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B7" w:rsidRPr="00D334B7" w:rsidRDefault="00D334B7" w:rsidP="00D334B7">
      <w:pPr>
        <w:pStyle w:val="2"/>
        <w:rPr>
          <w:rStyle w:val="12"/>
          <w:b/>
          <w:lang w:val="be-BY"/>
        </w:rPr>
      </w:pPr>
      <w:bookmarkStart w:id="0" w:name="_GoBack"/>
      <w:r w:rsidRPr="00D334B7">
        <w:rPr>
          <w:rStyle w:val="12"/>
          <w:b/>
          <w:lang w:val="be-BY"/>
        </w:rPr>
        <w:t>Сарока-варона</w:t>
      </w:r>
      <w:bookmarkEnd w:id="0"/>
      <w:r w:rsidRPr="00D334B7">
        <w:rPr>
          <w:rStyle w:val="12"/>
          <w:lang w:val="be-BY"/>
        </w:rPr>
        <w:br/>
      </w:r>
      <w:r w:rsidRPr="00D334B7">
        <w:rPr>
          <w:b w:val="0"/>
          <w:i/>
          <w:sz w:val="20"/>
          <w:szCs w:val="18"/>
          <w:lang w:val="be-BY"/>
        </w:rPr>
        <w:t>Беларуская народная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Сарока-варона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На прыпечку сядзела,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Кашку варыла,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Дзетак карміла.</w:t>
      </w:r>
    </w:p>
    <w:p w:rsidR="00D334B7" w:rsidRPr="00D334B7" w:rsidRDefault="00D334B7" w:rsidP="00D334B7">
      <w:pPr>
        <w:spacing w:after="0" w:line="240" w:lineRule="auto"/>
        <w:ind w:left="2835" w:firstLine="705"/>
        <w:rPr>
          <w:szCs w:val="28"/>
          <w:lang w:val="be-BY"/>
        </w:rPr>
      </w:pPr>
      <w:r w:rsidRPr="00D334B7">
        <w:rPr>
          <w:szCs w:val="28"/>
          <w:lang w:val="be-BY"/>
        </w:rPr>
        <w:t>Гэтаму дала,</w:t>
      </w:r>
    </w:p>
    <w:p w:rsidR="00D334B7" w:rsidRPr="00D334B7" w:rsidRDefault="00D334B7" w:rsidP="00D334B7">
      <w:pPr>
        <w:spacing w:after="0" w:line="240" w:lineRule="auto"/>
        <w:ind w:left="3543" w:firstLine="705"/>
        <w:rPr>
          <w:szCs w:val="28"/>
          <w:lang w:val="be-BY"/>
        </w:rPr>
      </w:pPr>
      <w:r w:rsidRPr="00D334B7">
        <w:rPr>
          <w:szCs w:val="28"/>
          <w:lang w:val="be-BY"/>
        </w:rPr>
        <w:t>Гэтаму дала,</w:t>
      </w:r>
    </w:p>
    <w:p w:rsidR="00D334B7" w:rsidRPr="00D334B7" w:rsidRDefault="00D334B7" w:rsidP="00D334B7">
      <w:pPr>
        <w:spacing w:after="0" w:line="240" w:lineRule="auto"/>
        <w:ind w:left="4251" w:firstLine="705"/>
        <w:rPr>
          <w:szCs w:val="28"/>
          <w:lang w:val="be-BY"/>
        </w:rPr>
      </w:pPr>
      <w:r w:rsidRPr="00D334B7">
        <w:rPr>
          <w:szCs w:val="28"/>
          <w:lang w:val="be-BY"/>
        </w:rPr>
        <w:t>Гэтаму дала,</w:t>
      </w:r>
    </w:p>
    <w:p w:rsidR="00D334B7" w:rsidRPr="00D334B7" w:rsidRDefault="00D334B7" w:rsidP="00D334B7">
      <w:pPr>
        <w:spacing w:after="0" w:line="240" w:lineRule="auto"/>
        <w:ind w:left="4959" w:firstLine="705"/>
        <w:rPr>
          <w:szCs w:val="28"/>
          <w:lang w:val="be-BY"/>
        </w:rPr>
      </w:pPr>
      <w:r w:rsidRPr="00D334B7">
        <w:rPr>
          <w:szCs w:val="28"/>
          <w:lang w:val="be-BY"/>
        </w:rPr>
        <w:t>Гэтаму дала,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А гэтаму не дала.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Гэты пальчык —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 xml:space="preserve">Вялікі </w:t>
      </w:r>
      <w:proofErr w:type="spellStart"/>
      <w:r w:rsidRPr="00D334B7">
        <w:rPr>
          <w:szCs w:val="28"/>
          <w:lang w:val="be-BY"/>
        </w:rPr>
        <w:t>гультайчык</w:t>
      </w:r>
      <w:proofErr w:type="spellEnd"/>
      <w:r w:rsidRPr="00D334B7">
        <w:rPr>
          <w:szCs w:val="28"/>
          <w:lang w:val="be-BY"/>
        </w:rPr>
        <w:t>: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Круп не драў,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Цеста не мясіў,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Вады не насіў.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Лыжка на паліцы,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Кашка ў камяніцы.</w:t>
      </w:r>
    </w:p>
    <w:p w:rsidR="00D334B7" w:rsidRPr="00D334B7" w:rsidRDefault="00D334B7" w:rsidP="00D334B7">
      <w:pPr>
        <w:spacing w:after="0" w:line="240" w:lineRule="auto"/>
        <w:ind w:left="2835" w:firstLine="705"/>
        <w:rPr>
          <w:szCs w:val="28"/>
          <w:lang w:val="be-BY"/>
        </w:rPr>
      </w:pPr>
      <w:proofErr w:type="spellStart"/>
      <w:r w:rsidRPr="00D334B7">
        <w:rPr>
          <w:szCs w:val="28"/>
          <w:lang w:val="be-BY"/>
        </w:rPr>
        <w:t>Шуг</w:t>
      </w:r>
      <w:proofErr w:type="spellEnd"/>
      <w:r w:rsidRPr="00D334B7">
        <w:rPr>
          <w:szCs w:val="28"/>
          <w:lang w:val="be-BY"/>
        </w:rPr>
        <w:t>!</w:t>
      </w:r>
    </w:p>
    <w:p w:rsidR="00D334B7" w:rsidRPr="00D334B7" w:rsidRDefault="00D334B7" w:rsidP="00D334B7">
      <w:pPr>
        <w:spacing w:after="0" w:line="240" w:lineRule="auto"/>
        <w:ind w:left="3543" w:firstLine="705"/>
        <w:rPr>
          <w:szCs w:val="28"/>
          <w:lang w:val="be-BY"/>
        </w:rPr>
      </w:pPr>
      <w:proofErr w:type="spellStart"/>
      <w:r w:rsidRPr="00D334B7">
        <w:rPr>
          <w:szCs w:val="28"/>
          <w:lang w:val="be-BY"/>
        </w:rPr>
        <w:t>Шуг</w:t>
      </w:r>
      <w:proofErr w:type="spellEnd"/>
      <w:r w:rsidRPr="00D334B7">
        <w:rPr>
          <w:szCs w:val="28"/>
          <w:lang w:val="be-BY"/>
        </w:rPr>
        <w:t>!</w:t>
      </w:r>
    </w:p>
    <w:p w:rsidR="00D334B7" w:rsidRPr="00D334B7" w:rsidRDefault="00D334B7" w:rsidP="00D334B7">
      <w:pPr>
        <w:spacing w:after="0" w:line="240" w:lineRule="auto"/>
        <w:ind w:left="4251" w:firstLine="705"/>
        <w:rPr>
          <w:szCs w:val="28"/>
          <w:lang w:val="be-BY"/>
        </w:rPr>
      </w:pPr>
      <w:proofErr w:type="spellStart"/>
      <w:r w:rsidRPr="00D334B7">
        <w:rPr>
          <w:szCs w:val="28"/>
          <w:lang w:val="be-BY"/>
        </w:rPr>
        <w:t>Шуг</w:t>
      </w:r>
      <w:proofErr w:type="spellEnd"/>
      <w:r w:rsidRPr="00D334B7">
        <w:rPr>
          <w:szCs w:val="28"/>
          <w:lang w:val="be-BY"/>
        </w:rPr>
        <w:t>!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Паляцелі —</w:t>
      </w:r>
    </w:p>
    <w:p w:rsidR="00D334B7" w:rsidRPr="00D334B7" w:rsidRDefault="00D334B7" w:rsidP="00D334B7">
      <w:pPr>
        <w:spacing w:after="0" w:line="240" w:lineRule="auto"/>
        <w:ind w:left="2835"/>
        <w:rPr>
          <w:szCs w:val="28"/>
          <w:lang w:val="be-BY"/>
        </w:rPr>
      </w:pPr>
      <w:r w:rsidRPr="00D334B7">
        <w:rPr>
          <w:szCs w:val="28"/>
          <w:lang w:val="be-BY"/>
        </w:rPr>
        <w:t>На галоўку селі.</w:t>
      </w:r>
    </w:p>
    <w:sectPr w:rsidR="00D334B7" w:rsidRPr="00D334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F" w:rsidRDefault="007214EF" w:rsidP="00BB305B">
      <w:pPr>
        <w:spacing w:after="0" w:line="240" w:lineRule="auto"/>
      </w:pPr>
      <w:r>
        <w:separator/>
      </w:r>
    </w:p>
  </w:endnote>
  <w:endnote w:type="continuationSeparator" w:id="0">
    <w:p w:rsidR="007214EF" w:rsidRDefault="007214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34B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34B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34B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34B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34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34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F" w:rsidRDefault="007214EF" w:rsidP="00BB305B">
      <w:pPr>
        <w:spacing w:after="0" w:line="240" w:lineRule="auto"/>
      </w:pPr>
      <w:r>
        <w:separator/>
      </w:r>
    </w:p>
  </w:footnote>
  <w:footnote w:type="continuationSeparator" w:id="0">
    <w:p w:rsidR="007214EF" w:rsidRDefault="007214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B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214EF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334B7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D334B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334B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D334B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D334B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D334B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334B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D334B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D334B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0DA7-6304-4193-96E0-EA9459E3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Сарока-варона</dc:title>
  <dc:creator>народное</dc:creator>
  <cp:lastModifiedBy>Олеся</cp:lastModifiedBy>
  <cp:revision>1</cp:revision>
  <dcterms:created xsi:type="dcterms:W3CDTF">2016-03-26T15:04:00Z</dcterms:created>
  <dcterms:modified xsi:type="dcterms:W3CDTF">2016-03-26T15:05:00Z</dcterms:modified>
  <cp:category>Песенки и потешки Белорусские народные</cp:category>
  <dc:language>бел.</dc:language>
</cp:coreProperties>
</file>