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732396" w:rsidRDefault="006D29AF" w:rsidP="00732396">
      <w:pPr>
        <w:pStyle w:val="11"/>
        <w:outlineLvl w:val="1"/>
        <w:rPr>
          <w:b w:val="0"/>
          <w:i/>
          <w:sz w:val="20"/>
          <w:szCs w:val="20"/>
          <w:lang w:val="be-BY"/>
        </w:rPr>
      </w:pPr>
      <w:r>
        <w:rPr>
          <w:lang w:val="be-BY"/>
        </w:rPr>
        <w:t>Вярблюд</w:t>
      </w:r>
      <w:r w:rsidR="00124AA6">
        <w:rPr>
          <w:lang w:val="be-BY"/>
        </w:rPr>
        <w:br/>
      </w:r>
      <w:r w:rsidR="00440CCE">
        <w:rPr>
          <w:b w:val="0"/>
          <w:i/>
          <w:sz w:val="20"/>
          <w:szCs w:val="20"/>
          <w:lang w:val="be-BY"/>
        </w:rPr>
        <w:t>Міхась Пазнякоў</w:t>
      </w:r>
    </w:p>
    <w:p w:rsidR="00A42F75" w:rsidRDefault="00A42F75" w:rsidP="007D1DC0">
      <w:pPr>
        <w:spacing w:after="0" w:line="240" w:lineRule="auto"/>
        <w:ind w:left="2552" w:firstLine="709"/>
        <w:rPr>
          <w:lang w:val="be-BY"/>
        </w:rPr>
      </w:pPr>
    </w:p>
    <w:p w:rsid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— Ой, які ён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Непрыгожы,</w:t>
      </w:r>
      <w:r>
        <w:rPr>
          <w:lang w:val="be-BY"/>
        </w:rPr>
        <w:t xml:space="preserve"> </w:t>
      </w:r>
      <w:r w:rsidRPr="006D29AF">
        <w:rPr>
          <w:lang w:val="be-BY"/>
        </w:rPr>
        <w:t>—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Кажа здзіўлены Сярожа.</w:t>
      </w:r>
      <w:r>
        <w:rPr>
          <w:lang w:val="be-BY"/>
        </w:rPr>
        <w:t xml:space="preserve"> </w:t>
      </w:r>
      <w:r w:rsidRPr="006D29AF">
        <w:rPr>
          <w:lang w:val="be-BY"/>
        </w:rPr>
        <w:t>—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I гарбаты —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Жах і цуд!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Нездарма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Завуць — вярблюд.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Ну, а важнасці,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Бы ён —</w:t>
      </w:r>
    </w:p>
    <w:p w:rsid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Алімпійскі чэмпіён.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Плюнуў хлопчык:</w:t>
      </w:r>
    </w:p>
    <w:p w:rsid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— На няўклюду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Болей я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Глядзець не буду.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А вярблюд,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Нібы варожа</w:t>
      </w:r>
      <w:r>
        <w:rPr>
          <w:rStyle w:val="a9"/>
          <w:lang w:val="be-BY"/>
        </w:rPr>
        <w:footnoteReference w:id="1"/>
      </w:r>
      <w:r w:rsidRPr="006D29AF">
        <w:rPr>
          <w:lang w:val="be-BY"/>
        </w:rPr>
        <w:t>,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Гэтак фыркнуў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На Сярожу,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Што Сярожаў чуб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Імгненна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Быў пакрыты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Белай пенай.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I глядзіць вярблюд,</w:t>
      </w:r>
    </w:p>
    <w:p w:rsidR="006D29AF" w:rsidRPr="006D29AF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Бы кпіць:</w:t>
      </w:r>
    </w:p>
    <w:p w:rsidR="00D12636" w:rsidRPr="00BB3C01" w:rsidRDefault="006D29AF" w:rsidP="006D29AF">
      <w:pPr>
        <w:spacing w:after="0" w:line="240" w:lineRule="auto"/>
        <w:ind w:left="3402"/>
        <w:jc w:val="both"/>
        <w:rPr>
          <w:lang w:val="be-BY"/>
        </w:rPr>
      </w:pPr>
      <w:r w:rsidRPr="006D29AF">
        <w:rPr>
          <w:lang w:val="be-BY"/>
        </w:rPr>
        <w:t>«Трэба выхаваным быць».</w:t>
      </w:r>
    </w:p>
    <w:sectPr w:rsidR="00D12636" w:rsidRPr="00BB3C01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E8" w:rsidRDefault="00F97CE8" w:rsidP="00BB305B">
      <w:pPr>
        <w:spacing w:after="0" w:line="240" w:lineRule="auto"/>
      </w:pPr>
      <w:r>
        <w:separator/>
      </w:r>
    </w:p>
  </w:endnote>
  <w:endnote w:type="continuationSeparator" w:id="0">
    <w:p w:rsidR="00F97CE8" w:rsidRDefault="00F97CE8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40CCE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40CCE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A64B1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A64B1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D29AF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D29AF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E8" w:rsidRDefault="00F97CE8" w:rsidP="00BB305B">
      <w:pPr>
        <w:spacing w:after="0" w:line="240" w:lineRule="auto"/>
      </w:pPr>
      <w:r>
        <w:separator/>
      </w:r>
    </w:p>
  </w:footnote>
  <w:footnote w:type="continuationSeparator" w:id="0">
    <w:p w:rsidR="00F97CE8" w:rsidRDefault="00F97CE8" w:rsidP="00BB305B">
      <w:pPr>
        <w:spacing w:after="0" w:line="240" w:lineRule="auto"/>
      </w:pPr>
      <w:r>
        <w:continuationSeparator/>
      </w:r>
    </w:p>
  </w:footnote>
  <w:footnote w:id="1">
    <w:p w:rsidR="006D29AF" w:rsidRPr="006D29AF" w:rsidRDefault="006D29AF">
      <w:pPr>
        <w:pStyle w:val="a7"/>
        <w:rPr>
          <w:lang w:val="be-BY"/>
        </w:rPr>
      </w:pPr>
      <w:r w:rsidRPr="006D29AF">
        <w:rPr>
          <w:rStyle w:val="a9"/>
          <w:lang w:val="be-BY"/>
        </w:rPr>
        <w:footnoteRef/>
      </w:r>
      <w:r w:rsidRPr="006D29AF">
        <w:rPr>
          <w:lang w:val="be-BY"/>
        </w:rPr>
        <w:t xml:space="preserve"> </w:t>
      </w:r>
      <w:r w:rsidRPr="006D29AF">
        <w:rPr>
          <w:i/>
          <w:lang w:val="be-BY"/>
        </w:rPr>
        <w:t>Варожы</w:t>
      </w:r>
      <w:r w:rsidRPr="006D29AF">
        <w:rPr>
          <w:lang w:val="be-BY"/>
        </w:rPr>
        <w:t xml:space="preserve"> — вельмі непрыязны, поўны</w:t>
      </w:r>
      <w:bookmarkStart w:id="0" w:name="_GoBack"/>
      <w:bookmarkEnd w:id="0"/>
      <w:r w:rsidRPr="006D29AF">
        <w:rPr>
          <w:lang w:val="be-BY"/>
        </w:rPr>
        <w:t xml:space="preserve"> варожасці, нянавісці.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ECA"/>
    <w:rsid w:val="00014518"/>
    <w:rsid w:val="000224A1"/>
    <w:rsid w:val="000360CB"/>
    <w:rsid w:val="000374F8"/>
    <w:rsid w:val="000A1E4E"/>
    <w:rsid w:val="000C469C"/>
    <w:rsid w:val="000E4D5F"/>
    <w:rsid w:val="00124AA6"/>
    <w:rsid w:val="0015338B"/>
    <w:rsid w:val="001B3739"/>
    <w:rsid w:val="001B7733"/>
    <w:rsid w:val="00226794"/>
    <w:rsid w:val="00310E12"/>
    <w:rsid w:val="0039181F"/>
    <w:rsid w:val="003B0EDB"/>
    <w:rsid w:val="003E682E"/>
    <w:rsid w:val="0040592E"/>
    <w:rsid w:val="00440CCE"/>
    <w:rsid w:val="004A64B1"/>
    <w:rsid w:val="004F464E"/>
    <w:rsid w:val="005028F6"/>
    <w:rsid w:val="00531D48"/>
    <w:rsid w:val="00536688"/>
    <w:rsid w:val="005A657C"/>
    <w:rsid w:val="005B3CE5"/>
    <w:rsid w:val="005E3F33"/>
    <w:rsid w:val="005F3A80"/>
    <w:rsid w:val="00614A41"/>
    <w:rsid w:val="00665B24"/>
    <w:rsid w:val="006C1F9A"/>
    <w:rsid w:val="006D29AF"/>
    <w:rsid w:val="00732396"/>
    <w:rsid w:val="00763F03"/>
    <w:rsid w:val="00797A69"/>
    <w:rsid w:val="007D1DC0"/>
    <w:rsid w:val="007F06E6"/>
    <w:rsid w:val="007F47C6"/>
    <w:rsid w:val="008344C6"/>
    <w:rsid w:val="00854F6C"/>
    <w:rsid w:val="008C00BB"/>
    <w:rsid w:val="008D4894"/>
    <w:rsid w:val="008D585A"/>
    <w:rsid w:val="008E57B2"/>
    <w:rsid w:val="0093322C"/>
    <w:rsid w:val="0096164A"/>
    <w:rsid w:val="009B3E88"/>
    <w:rsid w:val="009E7430"/>
    <w:rsid w:val="00A364B8"/>
    <w:rsid w:val="00A42F75"/>
    <w:rsid w:val="00AD7336"/>
    <w:rsid w:val="00B07F42"/>
    <w:rsid w:val="00B11971"/>
    <w:rsid w:val="00B60661"/>
    <w:rsid w:val="00B74003"/>
    <w:rsid w:val="00BB305B"/>
    <w:rsid w:val="00BB3C01"/>
    <w:rsid w:val="00BF3769"/>
    <w:rsid w:val="00C80B62"/>
    <w:rsid w:val="00C9220F"/>
    <w:rsid w:val="00CC7535"/>
    <w:rsid w:val="00CF6970"/>
    <w:rsid w:val="00D12636"/>
    <w:rsid w:val="00D14D55"/>
    <w:rsid w:val="00D5040B"/>
    <w:rsid w:val="00DA02CD"/>
    <w:rsid w:val="00DF2F0F"/>
    <w:rsid w:val="00E05415"/>
    <w:rsid w:val="00E43D41"/>
    <w:rsid w:val="00E75545"/>
    <w:rsid w:val="00E81859"/>
    <w:rsid w:val="00EE50E6"/>
    <w:rsid w:val="00EF573B"/>
    <w:rsid w:val="00F1490C"/>
    <w:rsid w:val="00F36D55"/>
    <w:rsid w:val="00F655D7"/>
    <w:rsid w:val="00F673AE"/>
    <w:rsid w:val="00F97CE8"/>
    <w:rsid w:val="00FB0C40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614A4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14A4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14A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B1235-23DC-4DD4-B6AC-B5954660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62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Вярблюд</dc:title>
  <dc:creator>Пазнякоў М.</dc:creator>
  <cp:lastModifiedBy>Олеся</cp:lastModifiedBy>
  <cp:revision>33</cp:revision>
  <dcterms:created xsi:type="dcterms:W3CDTF">2016-03-09T07:54:00Z</dcterms:created>
  <dcterms:modified xsi:type="dcterms:W3CDTF">2018-06-08T08:24:00Z</dcterms:modified>
  <cp:category>Произведения поэтов белорусских</cp:category>
  <dc:language>бел.</dc:language>
</cp:coreProperties>
</file>