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B54A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Сяргей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bookmarkStart w:id="0" w:name="_GoBack"/>
      <w:bookmarkEnd w:id="0"/>
      <w:r w:rsidRPr="00CB54A3">
        <w:rPr>
          <w:lang w:val="be-BY"/>
        </w:rPr>
        <w:t>Клічуць хлопчыкі: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— Сяргей!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Ты гуляць выходзь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Хутчэй!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Кніжку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Потым дачытаеш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I задачку дарашаеш.</w:t>
      </w:r>
    </w:p>
    <w:p w:rsid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— Не, сябры,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I вам не раю.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Перш я кніжку дачытаю,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А затым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Рашу задачу.</w:t>
      </w:r>
    </w:p>
    <w:p w:rsidR="00CB54A3" w:rsidRPr="00CB54A3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А пасля галоўных спраў</w:t>
      </w:r>
    </w:p>
    <w:p w:rsidR="00F0227F" w:rsidRDefault="00CB54A3" w:rsidP="00E4214B">
      <w:pPr>
        <w:spacing w:after="0" w:line="240" w:lineRule="auto"/>
        <w:ind w:left="3261"/>
        <w:jc w:val="both"/>
        <w:rPr>
          <w:lang w:val="be-BY"/>
        </w:rPr>
      </w:pPr>
      <w:r w:rsidRPr="00CB54A3">
        <w:rPr>
          <w:lang w:val="be-BY"/>
        </w:rPr>
        <w:t>Час настане для забаў.</w:t>
      </w:r>
    </w:p>
    <w:p w:rsidR="00E4214B" w:rsidRDefault="00E4214B" w:rsidP="00E4214B">
      <w:pPr>
        <w:spacing w:after="0" w:line="240" w:lineRule="auto"/>
        <w:ind w:left="3261"/>
        <w:jc w:val="both"/>
        <w:rPr>
          <w:lang w:val="be-BY"/>
        </w:rPr>
      </w:pPr>
    </w:p>
    <w:p w:rsidR="00E4214B" w:rsidRDefault="00E4214B" w:rsidP="00E4214B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Замаўчалі сябрукі.</w:t>
      </w:r>
    </w:p>
    <w:p w:rsidR="00E4214B" w:rsidRDefault="00E4214B" w:rsidP="00E4214B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А Сяргей наш —</w:t>
      </w:r>
    </w:p>
    <w:p w:rsidR="00E4214B" w:rsidRDefault="00E4214B" w:rsidP="00E4214B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Малайчына.</w:t>
      </w:r>
    </w:p>
    <w:p w:rsidR="00E4214B" w:rsidRDefault="00E4214B" w:rsidP="00E4214B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Ну, а ты — такі?</w:t>
      </w:r>
    </w:p>
    <w:p w:rsidR="00E4214B" w:rsidRPr="00BB3C01" w:rsidRDefault="00E4214B" w:rsidP="00E4214B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Скажы нам.</w:t>
      </w:r>
    </w:p>
    <w:sectPr w:rsidR="00E4214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FA" w:rsidRDefault="003C60FA" w:rsidP="00BB305B">
      <w:pPr>
        <w:spacing w:after="0" w:line="240" w:lineRule="auto"/>
      </w:pPr>
      <w:r>
        <w:separator/>
      </w:r>
    </w:p>
  </w:endnote>
  <w:endnote w:type="continuationSeparator" w:id="0">
    <w:p w:rsidR="003C60FA" w:rsidRDefault="003C60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214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214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FA" w:rsidRDefault="003C60FA" w:rsidP="00BB305B">
      <w:pPr>
        <w:spacing w:after="0" w:line="240" w:lineRule="auto"/>
      </w:pPr>
      <w:r>
        <w:separator/>
      </w:r>
    </w:p>
  </w:footnote>
  <w:footnote w:type="continuationSeparator" w:id="0">
    <w:p w:rsidR="003C60FA" w:rsidRDefault="003C60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3C60FA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4214B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07FE-AD8F-4A9B-831E-E17387AC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Сяргей</dc:title>
  <dc:creator>Пазнякоў М.</dc:creator>
  <cp:lastModifiedBy>Олеся</cp:lastModifiedBy>
  <cp:revision>18</cp:revision>
  <dcterms:created xsi:type="dcterms:W3CDTF">2016-03-09T07:54:00Z</dcterms:created>
  <dcterms:modified xsi:type="dcterms:W3CDTF">2017-10-18T03:57:00Z</dcterms:modified>
  <cp:category>Произведения поэтов белорусских</cp:category>
  <dc:language>бел.</dc:language>
</cp:coreProperties>
</file>