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2D5850" w:rsidP="00732396">
      <w:pPr>
        <w:pStyle w:val="11"/>
        <w:outlineLvl w:val="1"/>
        <w:rPr>
          <w:lang w:val="be-BY"/>
        </w:rPr>
      </w:pPr>
      <w:r w:rsidRPr="002D5850">
        <w:rPr>
          <w:lang w:val="be-BY"/>
        </w:rPr>
        <w:t>Лісіны грабянёк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684C5C">
        <w:rPr>
          <w:b w:val="0"/>
          <w:sz w:val="28"/>
          <w:szCs w:val="20"/>
          <w:lang w:val="be-BY"/>
        </w:rPr>
        <w:t>лічылка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Каля вёскі блізка</w:t>
      </w: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Прабягала ліска,</w:t>
      </w: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Бегла з поля</w:t>
      </w: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У гаёк</w:t>
      </w: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I згубіла</w:t>
      </w: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Грабянёк.</w:t>
      </w: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 xml:space="preserve">Дзеці крочылі </w:t>
      </w:r>
      <w:r>
        <w:rPr>
          <w:lang w:val="be-BY"/>
        </w:rPr>
        <w:t>ў</w:t>
      </w:r>
      <w:r w:rsidRPr="002D5850">
        <w:rPr>
          <w:lang w:val="be-BY"/>
        </w:rPr>
        <w:t xml:space="preserve"> маліны,</w:t>
      </w: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Грабянёк знайшлі</w:t>
      </w: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Лісіны.</w:t>
      </w: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I аднеслі да нары</w:t>
      </w: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У задумлівым бары.</w:t>
      </w:r>
    </w:p>
    <w:p w:rsid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Ліска ўдзячная была,</w:t>
      </w: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Браць маліны</w:t>
      </w: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Памагла.</w:t>
      </w: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Грабянёк</w:t>
      </w: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На пні ляжыць.</w:t>
      </w:r>
    </w:p>
    <w:p w:rsidR="002D5850" w:rsidRPr="002D5850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Х</w:t>
      </w:r>
      <w:bookmarkStart w:id="0" w:name="_GoBack"/>
      <w:bookmarkEnd w:id="0"/>
      <w:r w:rsidRPr="002D5850">
        <w:rPr>
          <w:lang w:val="be-BY"/>
        </w:rPr>
        <w:t>то не быў —</w:t>
      </w:r>
    </w:p>
    <w:p w:rsidR="00684C5C" w:rsidRPr="00BB3C01" w:rsidRDefault="002D5850" w:rsidP="002D5850">
      <w:pPr>
        <w:spacing w:after="0" w:line="240" w:lineRule="auto"/>
        <w:ind w:left="3402"/>
        <w:jc w:val="both"/>
        <w:rPr>
          <w:lang w:val="be-BY"/>
        </w:rPr>
      </w:pPr>
      <w:r w:rsidRPr="002D5850">
        <w:rPr>
          <w:lang w:val="be-BY"/>
        </w:rPr>
        <w:t>Таму вадзіць.</w:t>
      </w:r>
    </w:p>
    <w:sectPr w:rsidR="00684C5C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13" w:rsidRDefault="003C3013" w:rsidP="00BB305B">
      <w:pPr>
        <w:spacing w:after="0" w:line="240" w:lineRule="auto"/>
      </w:pPr>
      <w:r>
        <w:separator/>
      </w:r>
    </w:p>
  </w:endnote>
  <w:endnote w:type="continuationSeparator" w:id="0">
    <w:p w:rsidR="003C3013" w:rsidRDefault="003C301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D58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D58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13" w:rsidRDefault="003C3013" w:rsidP="00BB305B">
      <w:pPr>
        <w:spacing w:after="0" w:line="240" w:lineRule="auto"/>
      </w:pPr>
      <w:r>
        <w:separator/>
      </w:r>
    </w:p>
  </w:footnote>
  <w:footnote w:type="continuationSeparator" w:id="0">
    <w:p w:rsidR="003C3013" w:rsidRDefault="003C301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27AAF"/>
    <w:rsid w:val="00244288"/>
    <w:rsid w:val="00261E3A"/>
    <w:rsid w:val="002829FE"/>
    <w:rsid w:val="002D5850"/>
    <w:rsid w:val="002F3182"/>
    <w:rsid w:val="002F5D2D"/>
    <w:rsid w:val="0030041F"/>
    <w:rsid w:val="0030104B"/>
    <w:rsid w:val="003029BB"/>
    <w:rsid w:val="00310E12"/>
    <w:rsid w:val="00336D94"/>
    <w:rsid w:val="003573C2"/>
    <w:rsid w:val="00370566"/>
    <w:rsid w:val="00386B45"/>
    <w:rsid w:val="0039181F"/>
    <w:rsid w:val="003961C4"/>
    <w:rsid w:val="003B0EDB"/>
    <w:rsid w:val="003C3013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0428-DDE5-492D-8193-65628A4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Лісіны грабянёк</dc:title>
  <dc:creator>Пазнякоў М.</dc:creator>
  <cp:lastModifiedBy>Олеся</cp:lastModifiedBy>
  <cp:revision>101</cp:revision>
  <dcterms:created xsi:type="dcterms:W3CDTF">2016-03-09T07:54:00Z</dcterms:created>
  <dcterms:modified xsi:type="dcterms:W3CDTF">2018-06-11T07:51:00Z</dcterms:modified>
  <cp:category>Произведения поэтов белорусских</cp:category>
  <dc:language>бел.</dc:language>
</cp:coreProperties>
</file>