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E37CA0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Як дом будавалі</w:t>
      </w:r>
      <w:r w:rsidR="004A64B1" w:rsidRPr="00BB3C01">
        <w:rPr>
          <w:lang w:val="be-BY"/>
        </w:rPr>
        <w:br/>
      </w:r>
      <w:r w:rsidR="00E02146">
        <w:rPr>
          <w:b w:val="0"/>
          <w:i/>
          <w:sz w:val="20"/>
          <w:szCs w:val="20"/>
          <w:lang w:val="be-BY"/>
        </w:rPr>
        <w:t>Мікола Маляўка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Побач з садзікам дзіцячым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Вырас новы гмах.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Знізу глянеш —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I не ўбачыш,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Дзе згубіўся дах.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На трынаццатым паверсе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Васілёк жыве,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I не страшна спаць, паверце,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Там, у сіняве.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Не адразу дом падняўся,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Вырас да нябёс —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Ён з падмурка пачынаўся,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Па цаглінцы рос.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Зелянеў вішняк наўкола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Год таму назад,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Васілёк хадзіў не ў школу,</w:t>
      </w:r>
    </w:p>
    <w:p w:rsidR="00901A44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А ў дзіцячы сад.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Помніць, як загуў увішны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Экскаватар тут —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I змяніўся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Іх зацішны,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Іх зялёны кут.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У траве сцяжынка спала,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Скрозь бялеў туман,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А машына ўжо капала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Яму-катлаван.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Драў карэнне коўш трывалы,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Грунт пясчаны грыз,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I ляталі самазвалы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То наверх,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То ўніз.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А пасля з бетону блокі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Ў катлаван ляглі,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Каб стаяў ён,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Дом высокі,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Цвёрда на зямлі.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I пад'ёмны кран уранні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Завітаў у двор,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Падаваў на рыштаванні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lastRenderedPageBreak/>
        <w:t>Цэглу і раствор.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Не ляжалі без работы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Кельмы муляроў —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Прывыкалі да спякоты,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Слоты і вятроў.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I глядзеў,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Нібы на дзіва,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Васілёк тады,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Як сцяну кладзе рупліва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Муляр малады.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Браў навобмацак цагліну,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Стукаў кельмай ён —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I ў паветры плыў хвіліну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Меладычны звон.</w:t>
      </w:r>
    </w:p>
    <w:p w:rsid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Муляр радаваўся:</w:t>
      </w:r>
    </w:p>
    <w:p w:rsidR="00E37CA0" w:rsidRPr="00E37CA0" w:rsidRDefault="000F67CB" w:rsidP="00E37CA0">
      <w:pPr>
        <w:spacing w:after="0" w:line="240" w:lineRule="auto"/>
        <w:ind w:left="2410" w:firstLine="709"/>
        <w:jc w:val="both"/>
        <w:rPr>
          <w:lang w:val="be-BY"/>
        </w:rPr>
      </w:pPr>
      <w:r>
        <w:rPr>
          <w:lang w:val="be-BY"/>
        </w:rPr>
        <w:t>Цэгла —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Быццам на падбор.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I сачыў, каб роўна легла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Зверху, у раствор.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Стукаў кельмаю чароўнай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I ўсміхаўся ён,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Бы ў сцяну сваю ўмуроўваў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Меладычны звон.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На цагліну клаў цагліну,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Прытрымаў адну —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Васільку падаў, як сыну: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«На, кладзі ў сцяну!»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I растворам край пазначыў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Так, каб Васілёк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Мог цагліну тую бачыць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Зблізку і здалёк.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Падымаўся дом патроху,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Рос і ў стынь,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I ў золь.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Насцілалі з пліт падлогу,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Мацавалі столь.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А яшчэ за клопат пільны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Дзякуй сталярам: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Шмат дзвярэй яны зрабілі,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Шмат аконных рам.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Шыбы вымыў першы лівень —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I заззяў ён,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lastRenderedPageBreak/>
        <w:t>Дом,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Быццам вокны ўсе зашклілі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Сонечным святлом.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Пад цаглінай той,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Памечанай,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Бачыў Васілёк,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Як на фортачцы трапеча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Промень-матылёк.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Кожны дзень прыносіў змены,</w:t>
      </w:r>
    </w:p>
    <w:p w:rsid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Добры неспакой: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Тынкавалі ў доме сцены,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Васількоў пакой.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А паклеілі шпалеры,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Дык нібы з бяроз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Лісця жоўтага ў кватэры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Чараўнік натрос.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Васілька разбудзіць сонца,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Гляне ён — I рад,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Быццам выскачыў спрасонку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Ў гай, дзе лістапад.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Клалі елачкай прыгожай,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Клалі як шчыльней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3 дубу дошчачкі ў прыхожай,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3 дубу — ён цямней.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Падбіралі,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Насцілалі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Дошчачкі далей: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Толькі з ясеню — у зале,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3 ясеню святлей.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Абнавілі свежым лакам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Дошчачкі як след —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I зіхціць,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I вока лашчыць,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Як бурштын, паркет.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Не палохаюць завеі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У зімовы час: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Добра грэюць батарэі,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Ёсць святло і газ.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Запрашае ў лета ванна —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Беленькі ставок,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У якім купацца ўранку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Любіць Васілёк.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lastRenderedPageBreak/>
        <w:t>I па лесвіцы не трэба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Тэпаць — сходак шмат: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Ліфт за так падыме ў неба,</w:t>
      </w:r>
    </w:p>
    <w:p w:rsid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Ліфт звязе назад.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Дах накрылі —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Не свіціцца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Там, у сіняве,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Дзе над самым домам ціха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Воблачка плыве.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Б'е пярун цяпер, бывае,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Навальніца —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Жах,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Ды і кропля дажджавая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Не праточыць дах.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Дом абклалі пліткай новай,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Яркай, як эмаль,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I цагліны Васільковай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Не відаць, на жаль.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Ды не тоіць ён ад таты,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Ад сваіх сяброў: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Прыйдзе час —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Збярэ ў брыгаду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Лепшых муляроў.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I тады з цаглін, вядома,</w:t>
      </w:r>
    </w:p>
    <w:p w:rsidR="00E37CA0" w:rsidRPr="00E37CA0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Выбера адну,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Хлапчуку падасць малому: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«На, кладзі ў сцяну!»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I растворам так пазначыць,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Каб хлапчук пасля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Мог цагліну тую бачыць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Зблізку і здаля.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Ён і сад збудуе дзецям,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Майстра-брыгадзір,</w:t>
      </w:r>
    </w:p>
    <w:p w:rsidR="000F67CB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r w:rsidRPr="00E37CA0">
        <w:rPr>
          <w:lang w:val="be-BY"/>
        </w:rPr>
        <w:t>Толькі каб на белым свеце</w:t>
      </w:r>
    </w:p>
    <w:p w:rsidR="00E37CA0" w:rsidRPr="00BB3C01" w:rsidRDefault="00E37CA0" w:rsidP="00E37CA0">
      <w:pPr>
        <w:spacing w:after="0" w:line="240" w:lineRule="auto"/>
        <w:ind w:left="2410" w:firstLine="709"/>
        <w:jc w:val="both"/>
        <w:rPr>
          <w:lang w:val="be-BY"/>
        </w:rPr>
      </w:pPr>
      <w:bookmarkStart w:id="0" w:name="_GoBack"/>
      <w:bookmarkEnd w:id="0"/>
      <w:r w:rsidRPr="00E37CA0">
        <w:rPr>
          <w:lang w:val="be-BY"/>
        </w:rPr>
        <w:t>Быў заўсёды мір.</w:t>
      </w:r>
    </w:p>
    <w:sectPr w:rsidR="00E37CA0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31" w:rsidRDefault="00411231" w:rsidP="00BB305B">
      <w:pPr>
        <w:spacing w:after="0" w:line="240" w:lineRule="auto"/>
      </w:pPr>
      <w:r>
        <w:separator/>
      </w:r>
    </w:p>
  </w:endnote>
  <w:endnote w:type="continuationSeparator" w:id="0">
    <w:p w:rsidR="00411231" w:rsidRDefault="0041123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67CB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67CB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67C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67C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F67C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F67C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31" w:rsidRDefault="00411231" w:rsidP="00BB305B">
      <w:pPr>
        <w:spacing w:after="0" w:line="240" w:lineRule="auto"/>
      </w:pPr>
      <w:r>
        <w:separator/>
      </w:r>
    </w:p>
  </w:footnote>
  <w:footnote w:type="continuationSeparator" w:id="0">
    <w:p w:rsidR="00411231" w:rsidRDefault="0041123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A0856"/>
    <w:rsid w:val="000F67CB"/>
    <w:rsid w:val="001264F7"/>
    <w:rsid w:val="0015338B"/>
    <w:rsid w:val="001B3739"/>
    <w:rsid w:val="001B7733"/>
    <w:rsid w:val="00217200"/>
    <w:rsid w:val="00217DAF"/>
    <w:rsid w:val="00226794"/>
    <w:rsid w:val="002642F3"/>
    <w:rsid w:val="00310E12"/>
    <w:rsid w:val="0039181F"/>
    <w:rsid w:val="003B45FE"/>
    <w:rsid w:val="0040592E"/>
    <w:rsid w:val="00411231"/>
    <w:rsid w:val="004A64B1"/>
    <w:rsid w:val="005028F6"/>
    <w:rsid w:val="00536688"/>
    <w:rsid w:val="0056635B"/>
    <w:rsid w:val="005A657C"/>
    <w:rsid w:val="005B3CE5"/>
    <w:rsid w:val="005C146F"/>
    <w:rsid w:val="005E3F33"/>
    <w:rsid w:val="005F3A80"/>
    <w:rsid w:val="00614A41"/>
    <w:rsid w:val="00665B24"/>
    <w:rsid w:val="006A01B7"/>
    <w:rsid w:val="006C1F9A"/>
    <w:rsid w:val="006D3456"/>
    <w:rsid w:val="0072146A"/>
    <w:rsid w:val="00793A52"/>
    <w:rsid w:val="007F06E6"/>
    <w:rsid w:val="007F47C6"/>
    <w:rsid w:val="008344C6"/>
    <w:rsid w:val="00854F6C"/>
    <w:rsid w:val="008D585A"/>
    <w:rsid w:val="00901A44"/>
    <w:rsid w:val="0093322C"/>
    <w:rsid w:val="0096164A"/>
    <w:rsid w:val="009B4EC9"/>
    <w:rsid w:val="009E7430"/>
    <w:rsid w:val="00A41B72"/>
    <w:rsid w:val="00A42F75"/>
    <w:rsid w:val="00AF6D6E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02146"/>
    <w:rsid w:val="00E37CA0"/>
    <w:rsid w:val="00E75545"/>
    <w:rsid w:val="00EE50E6"/>
    <w:rsid w:val="00F36D55"/>
    <w:rsid w:val="00F72D4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1A3F-F461-410F-A041-CB13C734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59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дом будавалі</dc:title>
  <dc:creator>Маляўка М.</dc:creator>
  <cp:lastModifiedBy>Олеся</cp:lastModifiedBy>
  <cp:revision>25</cp:revision>
  <dcterms:created xsi:type="dcterms:W3CDTF">2016-03-09T07:54:00Z</dcterms:created>
  <dcterms:modified xsi:type="dcterms:W3CDTF">2017-10-10T08:51:00Z</dcterms:modified>
  <cp:category>Произведения поэтов белорусских</cp:category>
  <dc:language>бел.</dc:language>
</cp:coreProperties>
</file>