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E86B2E" w:rsidP="004A64B1">
      <w:pPr>
        <w:pStyle w:val="11"/>
        <w:outlineLvl w:val="1"/>
        <w:rPr>
          <w:sz w:val="20"/>
          <w:szCs w:val="20"/>
          <w:lang w:val="be-BY"/>
        </w:rPr>
      </w:pPr>
      <w:r w:rsidRPr="00E86B2E">
        <w:rPr>
          <w:lang w:val="be-BY"/>
        </w:rPr>
        <w:t>Чырвоная кніга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Уладзімір Ліпскі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Магутны лясны асілак Зубр задумаў цікавае падарожжа па Беларусі. Даўней яго продкі, равеснікі мамантаў, жылі паўсюдна. Цяпер зубры насяляюць ці не адну толькі Белавежскую пушчу. Хто ж яшчэ са старажылаў жыве ў лясных нетрах рэспублікі?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Ішоў, ішоў Зубр і спаткаў Бурага Мядзведзя. Сумную навіну паведаміў яму лясны сябар: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Сто гадоў назад прывольна жылося нашаму брату ў Беларусі. Гулялі ў дрымучых лясах, па мохавых балотах. Цяпер знаходзім прытулак у Бярэзінскім запаведніку. Там высякаць старыя лясы забаронена.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Задумаўся Зубр. Страсянуў паджарай грывай. Сказаў:</w:t>
      </w:r>
    </w:p>
    <w:p w:rsidR="00EC1C38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Пойдзем разам, можа яшчэ каго спаткаем.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Ідуць яны ды прыгадваюць даўнейшых лясных насельнікаў. На Палессі трапляўся дзікі кот. Каля Брагіна і Пінска вадзіліся рукакрылыя жывёлы — гіганцкая вячэрніца і вялікая начніца.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Пачуў іх р</w:t>
      </w:r>
      <w:r>
        <w:rPr>
          <w:lang w:val="be-BY"/>
        </w:rPr>
        <w:t>азмову Барсук, папрасіўся ў кам</w:t>
      </w:r>
      <w:r w:rsidRPr="00E86B2E">
        <w:rPr>
          <w:lang w:val="be-BY"/>
        </w:rPr>
        <w:t>панію. Растлумачыў: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Усе, каго вы ўспаміналі, як і мы з вамі, занесены ў Чырвоную кнігу Беларусі.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Што за кніга? — спытаў Зубр.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У яе запісваюць рэдкіх жывёл, птушак, рыб, расліны.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А ты адкуль ведаеш? — зацікавіўся Буры Мядзведзь.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Падслухаў у паляўнічых. Яны гаварылі, што на нас цяпер строга забаронена паляванне. Нас усе берагчы павінны.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Яшчэ больш здзівіліся лясныя жыхары. Выйшлі да Прыпяці, пачалі знаёміцца з мясцовым запаведнікам. Пачулі трубнае курлыканне шэрага жураўля. Барсук-усёвед разгадаў трывожныя крыкі: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Жораў расказвае, што іх сем'яў усё менш застаецца на балотах, бо і балот меншае.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На сваю адзіноту паскардзіліся чырвоны каршун, чорны бусел, беркут, белая курапатка, лебедзь-шыпун, трохпальцы дзяцел.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Пайшлі сябры далей. Трапілі ў край блакітных азёр, на Віцебшчыну. Прылеглі адпачыць. Матылькі лятаюць, конікі стракочуць. I сярод насякомых убачылі насельнікаў Чырвонай кнігі. Гэта былі з прыгожай афарбоўкай матылькі — чорны апалон, махаон. Адмірал. А на старым дубе</w:t>
      </w:r>
      <w:r>
        <w:rPr>
          <w:lang w:val="be-BY"/>
        </w:rPr>
        <w:t xml:space="preserve"> </w:t>
      </w:r>
      <w:r w:rsidRPr="00E86B2E">
        <w:rPr>
          <w:lang w:val="be-BY"/>
        </w:rPr>
        <w:t xml:space="preserve">сядзеў жук-алень — </w:t>
      </w:r>
      <w:r w:rsidRPr="00E86B2E">
        <w:rPr>
          <w:lang w:val="be-BY"/>
        </w:rPr>
        <w:lastRenderedPageBreak/>
        <w:t>самы буйны жук у Беларусі. Вясёлы сонечны зайчык трапятаўся на яго чорна-матавым целе. Рогі вялікія, як у сапраўднага аленя.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Раптам з вады паказалася вялікая галава з маленькімі вачамі і доўгімі вусамі. Звяры спалохана падхапіліся, а «галава» кажа: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Не бойцеся, я — азёрны сом. Мае браты водзяцца ў рэках. Мялеюць рэкі, няўтульна становіцца ў іх. Вось і мы трапілі ў Чырвоную кнігу.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А яшчэ якіх рыб ахоўвае чалавек? — спытаў Зубр.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Сом пакруціў вусамі, падумаў і адказаў: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Прыгажуню сцерлядзь, якая водзіцца ў Дняпры, Прыпяці, Сожы, Бярэзіне. А яшчэ ручаёвую стронгу з Нёмана, еўрапейскую рапушку з Заходняй Дзвіны, звычайнага харыўса з Віліі, рыбца з Заходняга Буга...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Слухай, Сом, — папрасіў Буры Мядзведзь, — на паверхні твайго возера растуць гарлачыкі, белыя і жоўтыя. Падплыві, нарві букет, мы падорым добрым людзям, якія беражліва ахоўваюць нас.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Не магу выканаць тваю просьбу.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Чаму? — здзівіўся нават Барсук-усёвед.</w:t>
      </w:r>
    </w:p>
    <w:p w:rsidR="00E86B2E" w:rsidRPr="00E86B2E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— Таму што і гарлачыкі занесены ў Чырвоную кнігу. А разам з імі і некаторыя іншыя расліны, — адказаў Сом і на развітанне шумна пляснуў хвастом па вадзе.</w:t>
      </w:r>
    </w:p>
    <w:p w:rsidR="00E86B2E" w:rsidRPr="00BB3C01" w:rsidRDefault="00E86B2E" w:rsidP="00E86B2E">
      <w:pPr>
        <w:spacing w:after="0" w:line="240" w:lineRule="auto"/>
        <w:ind w:firstLine="709"/>
        <w:jc w:val="both"/>
        <w:rPr>
          <w:lang w:val="be-BY"/>
        </w:rPr>
      </w:pPr>
      <w:r w:rsidRPr="00E86B2E">
        <w:rPr>
          <w:lang w:val="be-BY"/>
        </w:rPr>
        <w:t>Задумаліся звяры. Можа, і сярод тых раслін, якія яны ядуць, па якіх ходзяць, ёсць рэ</w:t>
      </w:r>
      <w:bookmarkStart w:id="0" w:name="_GoBack"/>
      <w:bookmarkEnd w:id="0"/>
      <w:r w:rsidRPr="00E86B2E">
        <w:rPr>
          <w:lang w:val="be-BY"/>
        </w:rPr>
        <w:t>дкія? Іх жа берагчы трэба!</w:t>
      </w:r>
    </w:p>
    <w:sectPr w:rsidR="00E86B2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6B" w:rsidRDefault="001C246B" w:rsidP="00BB305B">
      <w:pPr>
        <w:spacing w:after="0" w:line="240" w:lineRule="auto"/>
      </w:pPr>
      <w:r>
        <w:separator/>
      </w:r>
    </w:p>
  </w:endnote>
  <w:endnote w:type="continuationSeparator" w:id="0">
    <w:p w:rsidR="001C246B" w:rsidRDefault="001C246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6B2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6B2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6B2E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6B2E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6B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6B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6B" w:rsidRDefault="001C246B" w:rsidP="00BB305B">
      <w:pPr>
        <w:spacing w:after="0" w:line="240" w:lineRule="auto"/>
      </w:pPr>
      <w:r>
        <w:separator/>
      </w:r>
    </w:p>
  </w:footnote>
  <w:footnote w:type="continuationSeparator" w:id="0">
    <w:p w:rsidR="001C246B" w:rsidRDefault="001C246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1C246B"/>
    <w:rsid w:val="00226794"/>
    <w:rsid w:val="002A0630"/>
    <w:rsid w:val="002C4127"/>
    <w:rsid w:val="00310E12"/>
    <w:rsid w:val="0039181F"/>
    <w:rsid w:val="003D71C7"/>
    <w:rsid w:val="0040592E"/>
    <w:rsid w:val="00424511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40F9E"/>
    <w:rsid w:val="007E6BB7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86B2E"/>
    <w:rsid w:val="00EC1C38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AC15-F41E-4FC8-BA44-4924A37B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Чырвоная кніга</dc:title>
  <dc:creator>Липский В.</dc:creator>
  <cp:lastModifiedBy>Олеся</cp:lastModifiedBy>
  <cp:revision>23</cp:revision>
  <dcterms:created xsi:type="dcterms:W3CDTF">2016-03-09T07:54:00Z</dcterms:created>
  <dcterms:modified xsi:type="dcterms:W3CDTF">2017-10-03T03:27:00Z</dcterms:modified>
  <cp:category>Сказки литературные белорусских писателей</cp:category>
  <dc:language>бел.</dc:language>
</cp:coreProperties>
</file>