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D762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6D7622">
        <w:rPr>
          <w:lang w:val="be-BY"/>
        </w:rPr>
        <w:t>Калі прыходзіць дзед Мароз?</w:t>
      </w:r>
      <w:r w:rsidR="004A64B1" w:rsidRPr="00BB3C01">
        <w:rPr>
          <w:lang w:val="be-BY"/>
        </w:rPr>
        <w:br/>
      </w:r>
      <w:r w:rsidR="00AF7AE8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</w:pPr>
    </w:p>
    <w:p w:rsid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Браты Алеська</w:t>
      </w:r>
      <w:bookmarkStart w:id="0" w:name="_GoBack"/>
      <w:bookmarkEnd w:id="0"/>
      <w:r w:rsidRPr="006D7622">
        <w:rPr>
          <w:lang w:val="be-BY"/>
        </w:rPr>
        <w:t xml:space="preserve"> і Максім,</w:t>
      </w:r>
    </w:p>
    <w:p w:rsid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Жывуць на свеце белым.</w:t>
      </w:r>
    </w:p>
    <w:p w:rsid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Не ўсё пакуль вядома ім,</w:t>
      </w:r>
    </w:p>
    <w:p w:rsid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Не ўсё ім зразумела.</w:t>
      </w:r>
    </w:p>
    <w:p w:rsid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Пытанне ўзнікла ўсур'ёз</w:t>
      </w:r>
    </w:p>
    <w:p w:rsid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У двух братоў аднойчы:</w:t>
      </w:r>
    </w:p>
    <w:p w:rsid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«Калі прыходзіць Дзед Мароз?»</w:t>
      </w:r>
    </w:p>
    <w:p w:rsidR="008E49F8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«Калі ж? Напэўна, ноччу».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Якраз у ноч пад Новы год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Браты амаль не спалі,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Мароза-дзеда ўсё ж прыход,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Падобна, прамаргалі.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Бо раніцой знайшлі браты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Пад ёлачкай пакункі,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Ляжалі ў пакунках тых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Сямейцы падарункі.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Было там дзіва для братоў —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Яны не разумелі,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3 двара як Дзед Мароз прыйшоў,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Што й дзверы не рыпелі.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Які цудоўны Дзед Мароз: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Нясе такую ношу!</w:t>
      </w:r>
    </w:p>
    <w:p w:rsidR="006D7622" w:rsidRPr="006D7622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Вось падарункі ўсім прынёс</w:t>
      </w:r>
    </w:p>
    <w:p w:rsidR="006D7622" w:rsidRPr="008E49F8" w:rsidRDefault="006D7622" w:rsidP="006D7622">
      <w:pPr>
        <w:spacing w:after="0" w:line="240" w:lineRule="auto"/>
        <w:ind w:left="2694"/>
        <w:jc w:val="both"/>
        <w:rPr>
          <w:lang w:val="be-BY"/>
        </w:rPr>
      </w:pPr>
      <w:r w:rsidRPr="006D7622">
        <w:rPr>
          <w:lang w:val="be-BY"/>
        </w:rPr>
        <w:t>I ўсім настрой харошы.</w:t>
      </w:r>
    </w:p>
    <w:sectPr w:rsidR="006D7622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CD" w:rsidRDefault="00090FCD" w:rsidP="00BB305B">
      <w:pPr>
        <w:spacing w:after="0" w:line="240" w:lineRule="auto"/>
      </w:pPr>
      <w:r>
        <w:separator/>
      </w:r>
    </w:p>
  </w:endnote>
  <w:endnote w:type="continuationSeparator" w:id="0">
    <w:p w:rsidR="00090FCD" w:rsidRDefault="00090F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762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762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CD" w:rsidRDefault="00090FCD" w:rsidP="00BB305B">
      <w:pPr>
        <w:spacing w:after="0" w:line="240" w:lineRule="auto"/>
      </w:pPr>
      <w:r>
        <w:separator/>
      </w:r>
    </w:p>
  </w:footnote>
  <w:footnote w:type="continuationSeparator" w:id="0">
    <w:p w:rsidR="00090FCD" w:rsidRDefault="00090FC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90FCD"/>
    <w:rsid w:val="000A1E4E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6D7622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34F5-DB2F-4673-B9E2-56F766A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Калі прыходзіць дзед Мароз?</dc:title>
  <dc:creator>Жуковіч В.</dc:creator>
  <cp:lastModifiedBy>Олеся</cp:lastModifiedBy>
  <cp:revision>27</cp:revision>
  <dcterms:created xsi:type="dcterms:W3CDTF">2016-03-09T07:54:00Z</dcterms:created>
  <dcterms:modified xsi:type="dcterms:W3CDTF">2017-10-03T03:34:00Z</dcterms:modified>
  <cp:category>Произведения поэтов белорусских</cp:category>
  <dc:language>бел.</dc:language>
</cp:coreProperties>
</file>