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3D64AC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3D64AC">
        <w:rPr>
          <w:lang w:val="be-BY"/>
        </w:rPr>
        <w:t>Змяя і вожык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3D64AC" w:rsidRDefault="003D64AC" w:rsidP="003D64A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D64AC">
        <w:rPr>
          <w:rFonts w:eastAsia="Times New Roman" w:cs="Times New Roman"/>
          <w:szCs w:val="28"/>
          <w:lang w:val="be-BY"/>
        </w:rPr>
        <w:t>Змяя, віхляючы, ліняла —</w:t>
      </w:r>
    </w:p>
    <w:p w:rsidR="003D64AC" w:rsidRDefault="003D64AC" w:rsidP="003D64A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D64AC">
        <w:rPr>
          <w:rFonts w:eastAsia="Times New Roman" w:cs="Times New Roman"/>
          <w:szCs w:val="28"/>
          <w:lang w:val="be-BY"/>
        </w:rPr>
        <w:t xml:space="preserve">Убор </w:t>
      </w:r>
      <w:r>
        <w:rPr>
          <w:rFonts w:eastAsia="Times New Roman" w:cs="Times New Roman"/>
          <w:szCs w:val="28"/>
          <w:lang w:val="be-BY"/>
        </w:rPr>
        <w:t>паношаны мяняла.</w:t>
      </w:r>
    </w:p>
    <w:p w:rsidR="003D64AC" w:rsidRDefault="003D64AC" w:rsidP="003D64A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Р</w:t>
      </w:r>
      <w:r w:rsidRPr="003D64AC">
        <w:rPr>
          <w:rFonts w:eastAsia="Times New Roman" w:cs="Times New Roman"/>
          <w:szCs w:val="28"/>
          <w:lang w:val="be-BY"/>
        </w:rPr>
        <w:t>ывок усёй мускулатуры,</w:t>
      </w:r>
    </w:p>
    <w:p w:rsidR="003D64AC" w:rsidRDefault="003D64AC" w:rsidP="003D64A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D64AC">
        <w:rPr>
          <w:rFonts w:eastAsia="Times New Roman" w:cs="Times New Roman"/>
          <w:szCs w:val="28"/>
          <w:lang w:val="be-BY"/>
        </w:rPr>
        <w:t xml:space="preserve">I </w:t>
      </w:r>
      <w:r>
        <w:rPr>
          <w:rFonts w:eastAsia="Times New Roman" w:cs="Times New Roman"/>
          <w:szCs w:val="28"/>
          <w:lang w:val="be-BY"/>
        </w:rPr>
        <w:t xml:space="preserve">— </w:t>
      </w:r>
      <w:r w:rsidRPr="003D64AC">
        <w:rPr>
          <w:rFonts w:eastAsia="Times New Roman" w:cs="Times New Roman"/>
          <w:szCs w:val="28"/>
          <w:lang w:val="be-BY"/>
        </w:rPr>
        <w:t>выпаўзла яна са скуры.</w:t>
      </w:r>
    </w:p>
    <w:p w:rsidR="003D64AC" w:rsidRDefault="003D64AC" w:rsidP="003D64A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D64AC">
        <w:rPr>
          <w:rFonts w:eastAsia="Times New Roman" w:cs="Times New Roman"/>
          <w:szCs w:val="28"/>
          <w:lang w:val="be-BY"/>
        </w:rPr>
        <w:t>У верасе між дзвюх дарожак</w:t>
      </w:r>
    </w:p>
    <w:p w:rsidR="003D64AC" w:rsidRDefault="003D64AC" w:rsidP="003D64A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D64AC">
        <w:rPr>
          <w:rFonts w:eastAsia="Times New Roman" w:cs="Times New Roman"/>
          <w:szCs w:val="28"/>
          <w:lang w:val="be-BY"/>
        </w:rPr>
        <w:t>На выпаўзак натрапіў вожык.</w:t>
      </w:r>
    </w:p>
    <w:p w:rsidR="003D64AC" w:rsidRDefault="003D64AC" w:rsidP="003D64A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3D64AC">
        <w:rPr>
          <w:rFonts w:eastAsia="Times New Roman" w:cs="Times New Roman"/>
          <w:szCs w:val="28"/>
          <w:lang w:val="be-BY"/>
        </w:rPr>
        <w:t>— Змяі, відаць, задаў я страху,</w:t>
      </w:r>
    </w:p>
    <w:p w:rsidR="00F05707" w:rsidRPr="00585D94" w:rsidRDefault="003D64AC" w:rsidP="003D64AC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3D64AC">
        <w:rPr>
          <w:rFonts w:eastAsia="Times New Roman" w:cs="Times New Roman"/>
          <w:szCs w:val="28"/>
          <w:lang w:val="be-BY"/>
        </w:rPr>
        <w:t>Калі згубіла апранаху.</w:t>
      </w:r>
    </w:p>
    <w:sectPr w:rsidR="00F0570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83" w:rsidRDefault="006B0883" w:rsidP="00BB305B">
      <w:pPr>
        <w:spacing w:after="0" w:line="240" w:lineRule="auto"/>
      </w:pPr>
      <w:r>
        <w:separator/>
      </w:r>
    </w:p>
  </w:endnote>
  <w:endnote w:type="continuationSeparator" w:id="0">
    <w:p w:rsidR="006B0883" w:rsidRDefault="006B088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64A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64A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83" w:rsidRDefault="006B0883" w:rsidP="00BB305B">
      <w:pPr>
        <w:spacing w:after="0" w:line="240" w:lineRule="auto"/>
      </w:pPr>
      <w:r>
        <w:separator/>
      </w:r>
    </w:p>
  </w:footnote>
  <w:footnote w:type="continuationSeparator" w:id="0">
    <w:p w:rsidR="006B0883" w:rsidRDefault="006B088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266C75"/>
    <w:rsid w:val="00275AF8"/>
    <w:rsid w:val="00310E12"/>
    <w:rsid w:val="0039181F"/>
    <w:rsid w:val="003A5B5F"/>
    <w:rsid w:val="003D64AC"/>
    <w:rsid w:val="0040592E"/>
    <w:rsid w:val="005028F6"/>
    <w:rsid w:val="00532037"/>
    <w:rsid w:val="00536688"/>
    <w:rsid w:val="005A657C"/>
    <w:rsid w:val="005B3CE5"/>
    <w:rsid w:val="005E3F33"/>
    <w:rsid w:val="005F3A80"/>
    <w:rsid w:val="006B0883"/>
    <w:rsid w:val="006C1F9A"/>
    <w:rsid w:val="007826D8"/>
    <w:rsid w:val="0078766E"/>
    <w:rsid w:val="007F47C6"/>
    <w:rsid w:val="00854F6C"/>
    <w:rsid w:val="0093322C"/>
    <w:rsid w:val="0096164A"/>
    <w:rsid w:val="009F1EDA"/>
    <w:rsid w:val="00B07F42"/>
    <w:rsid w:val="00B6663D"/>
    <w:rsid w:val="00BB305B"/>
    <w:rsid w:val="00BD4F54"/>
    <w:rsid w:val="00BF3769"/>
    <w:rsid w:val="00C80B62"/>
    <w:rsid w:val="00C9220F"/>
    <w:rsid w:val="00DD5FAA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6950-3C05-4E06-9140-BECD9D81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Змяя і вожык</dc:title>
  <dc:creator>Гардзей В.</dc:creator>
  <cp:lastModifiedBy>Олеся</cp:lastModifiedBy>
  <cp:revision>12</cp:revision>
  <dcterms:created xsi:type="dcterms:W3CDTF">2016-03-05T13:47:00Z</dcterms:created>
  <dcterms:modified xsi:type="dcterms:W3CDTF">2018-05-02T06:51:00Z</dcterms:modified>
  <cp:category>Произведения поэтов белорусских</cp:category>
  <dc:language>бел.</dc:language>
</cp:coreProperties>
</file>