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9F" w:rsidRPr="00C1739F" w:rsidRDefault="006F43F8" w:rsidP="00C1739F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Зерне</w:t>
      </w:r>
      <w:r w:rsidR="00C1739F" w:rsidRPr="00C1739F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Сяргей Дзяргай</w:t>
      </w:r>
    </w:p>
    <w:p w:rsidR="00C1739F" w:rsidRPr="00C1739F" w:rsidRDefault="00C1739F" w:rsidP="00C1739F">
      <w:pPr>
        <w:rPr>
          <w:lang w:val="be-BY"/>
        </w:rPr>
      </w:pPr>
    </w:p>
    <w:p w:rsidR="00C1739F" w:rsidRPr="00C1739F" w:rsidRDefault="00C1739F" w:rsidP="006F43F8">
      <w:pPr>
        <w:spacing w:after="0" w:line="240" w:lineRule="auto"/>
        <w:ind w:left="3261"/>
        <w:rPr>
          <w:lang w:val="be-BY"/>
        </w:rPr>
      </w:pP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Колькі ў ім моцы,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Ў маленечкім зерні,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Кволым</w:t>
      </w:r>
      <w:r>
        <w:rPr>
          <w:rStyle w:val="a9"/>
          <w:lang w:val="be-BY"/>
        </w:rPr>
        <w:footnoteReference w:id="1"/>
      </w:r>
      <w:r w:rsidRPr="006F43F8">
        <w:rPr>
          <w:lang w:val="be-BY"/>
        </w:rPr>
        <w:t xml:space="preserve"> на погляд,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Нібыта мізэрным</w:t>
      </w:r>
      <w:r>
        <w:rPr>
          <w:rStyle w:val="a9"/>
          <w:lang w:val="be-BY"/>
        </w:rPr>
        <w:footnoteReference w:id="2"/>
      </w:r>
      <w:r w:rsidRPr="006F43F8">
        <w:rPr>
          <w:lang w:val="be-BY"/>
        </w:rPr>
        <w:t>.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Сёння бадзёра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proofErr w:type="spellStart"/>
      <w:r w:rsidRPr="006F43F8">
        <w:rPr>
          <w:lang w:val="be-BY"/>
        </w:rPr>
        <w:t>Настроена</w:t>
      </w:r>
      <w:proofErr w:type="spellEnd"/>
      <w:r w:rsidRPr="006F43F8">
        <w:rPr>
          <w:lang w:val="be-BY"/>
        </w:rPr>
        <w:t xml:space="preserve"> зерне: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Што вінавата —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Людзям яно верне.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Хай сабе спёкі,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Дажджы, сухавеі —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Жыта ўзыходзіць,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 xml:space="preserve">Расце, </w:t>
      </w:r>
      <w:proofErr w:type="spellStart"/>
      <w:r w:rsidRPr="006F43F8">
        <w:rPr>
          <w:lang w:val="be-BY"/>
        </w:rPr>
        <w:t>палав</w:t>
      </w:r>
      <w:r>
        <w:rPr>
          <w:lang w:val="be-BY"/>
        </w:rPr>
        <w:t>е́</w:t>
      </w:r>
      <w:r w:rsidRPr="006F43F8">
        <w:rPr>
          <w:lang w:val="be-BY"/>
        </w:rPr>
        <w:t>е</w:t>
      </w:r>
      <w:proofErr w:type="spellEnd"/>
      <w:r>
        <w:rPr>
          <w:rStyle w:val="a9"/>
          <w:lang w:val="be-BY"/>
        </w:rPr>
        <w:footnoteReference w:id="3"/>
      </w:r>
      <w:r w:rsidRPr="006F43F8">
        <w:rPr>
          <w:lang w:val="be-BY"/>
        </w:rPr>
        <w:t>.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Болей за сотню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 xml:space="preserve">На добрым </w:t>
      </w:r>
      <w:proofErr w:type="spellStart"/>
      <w:r w:rsidRPr="006F43F8">
        <w:rPr>
          <w:lang w:val="be-BY"/>
        </w:rPr>
        <w:t>сцябельцы</w:t>
      </w:r>
      <w:proofErr w:type="spellEnd"/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Дбала вырошчваюць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Нашы умельцы.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  <w:bookmarkStart w:id="0" w:name="_GoBack"/>
      <w:bookmarkEnd w:id="0"/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А не ўзрасці яна,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Гэта малеча, —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Голад на свеце,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Бяда і галеча.</w:t>
      </w:r>
    </w:p>
    <w:p w:rsidR="006F43F8" w:rsidRPr="006F43F8" w:rsidRDefault="006F43F8" w:rsidP="006F43F8">
      <w:pPr>
        <w:spacing w:after="0" w:line="240" w:lineRule="auto"/>
        <w:ind w:left="3261"/>
        <w:rPr>
          <w:lang w:val="be-BY"/>
        </w:rPr>
      </w:pP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Часам шкада яго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Ў жорны</w:t>
      </w:r>
      <w:r>
        <w:rPr>
          <w:rStyle w:val="a9"/>
          <w:lang w:val="be-BY"/>
        </w:rPr>
        <w:footnoteReference w:id="4"/>
      </w:r>
      <w:r w:rsidRPr="006F43F8">
        <w:rPr>
          <w:lang w:val="be-BY"/>
        </w:rPr>
        <w:t>, на мліва,</w:t>
      </w:r>
    </w:p>
    <w:p w:rsidR="006F43F8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Гэта маленькае,</w:t>
      </w:r>
    </w:p>
    <w:p w:rsidR="00C1739F" w:rsidRPr="00C1739F" w:rsidRDefault="006F43F8" w:rsidP="006F43F8">
      <w:pPr>
        <w:spacing w:after="0" w:line="240" w:lineRule="auto"/>
        <w:ind w:left="3261"/>
        <w:rPr>
          <w:lang w:val="be-BY"/>
        </w:rPr>
      </w:pPr>
      <w:r w:rsidRPr="006F43F8">
        <w:rPr>
          <w:lang w:val="be-BY"/>
        </w:rPr>
        <w:t>Дзіўнае дзіва.</w:t>
      </w:r>
    </w:p>
    <w:sectPr w:rsidR="00C1739F" w:rsidRPr="00C1739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77" w:rsidRDefault="00F01D77" w:rsidP="00BB305B">
      <w:pPr>
        <w:spacing w:after="0" w:line="240" w:lineRule="auto"/>
      </w:pPr>
      <w:r>
        <w:separator/>
      </w:r>
    </w:p>
  </w:endnote>
  <w:endnote w:type="continuationSeparator" w:id="0">
    <w:p w:rsidR="00F01D77" w:rsidRDefault="00F01D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311BD7" wp14:editId="780605C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739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739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19B609" wp14:editId="6769370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739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739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11DD9" wp14:editId="7092F5E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43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43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77" w:rsidRDefault="00F01D77" w:rsidP="00BB305B">
      <w:pPr>
        <w:spacing w:after="0" w:line="240" w:lineRule="auto"/>
      </w:pPr>
      <w:r>
        <w:separator/>
      </w:r>
    </w:p>
  </w:footnote>
  <w:footnote w:type="continuationSeparator" w:id="0">
    <w:p w:rsidR="00F01D77" w:rsidRDefault="00F01D77" w:rsidP="00BB305B">
      <w:pPr>
        <w:spacing w:after="0" w:line="240" w:lineRule="auto"/>
      </w:pPr>
      <w:r>
        <w:continuationSeparator/>
      </w:r>
    </w:p>
  </w:footnote>
  <w:footnote w:id="1">
    <w:p w:rsidR="006F43F8" w:rsidRDefault="006F43F8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6F43F8">
        <w:rPr>
          <w:i/>
        </w:rPr>
        <w:t>Кво́лы</w:t>
      </w:r>
      <w:proofErr w:type="spellEnd"/>
      <w:r>
        <w:t xml:space="preserve"> — </w:t>
      </w:r>
      <w:r w:rsidRPr="006F43F8">
        <w:t>слабы.</w:t>
      </w:r>
      <w:proofErr w:type="gramEnd"/>
    </w:p>
  </w:footnote>
  <w:footnote w:id="2">
    <w:p w:rsidR="006F43F8" w:rsidRPr="006F43F8" w:rsidRDefault="006F43F8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gramStart"/>
      <w:r w:rsidRPr="006F43F8">
        <w:rPr>
          <w:i/>
        </w:rPr>
        <w:t>М</w:t>
      </w:r>
      <w:proofErr w:type="spellStart"/>
      <w:r w:rsidRPr="006F43F8">
        <w:rPr>
          <w:i/>
          <w:lang w:val="be-BY"/>
        </w:rPr>
        <w:t>ізэ́рны</w:t>
      </w:r>
      <w:proofErr w:type="spellEnd"/>
      <w:r>
        <w:rPr>
          <w:lang w:val="be-BY"/>
        </w:rPr>
        <w:t xml:space="preserve"> — </w:t>
      </w:r>
      <w:r w:rsidRPr="006F43F8">
        <w:rPr>
          <w:lang w:val="be-BY"/>
        </w:rPr>
        <w:t>вельмі малы.</w:t>
      </w:r>
      <w:proofErr w:type="gramEnd"/>
    </w:p>
  </w:footnote>
  <w:footnote w:id="3">
    <w:p w:rsidR="006F43F8" w:rsidRPr="006F43F8" w:rsidRDefault="006F43F8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F43F8">
        <w:rPr>
          <w:i/>
          <w:lang w:val="be-BY"/>
        </w:rPr>
        <w:t>Палаве́ць</w:t>
      </w:r>
      <w:proofErr w:type="spellEnd"/>
      <w:r>
        <w:rPr>
          <w:lang w:val="be-BY"/>
        </w:rPr>
        <w:t xml:space="preserve"> — </w:t>
      </w:r>
      <w:r w:rsidRPr="006F43F8">
        <w:rPr>
          <w:lang w:val="be-BY"/>
        </w:rPr>
        <w:t>набываць жаўтаваты колер.</w:t>
      </w:r>
    </w:p>
  </w:footnote>
  <w:footnote w:id="4">
    <w:p w:rsidR="006F43F8" w:rsidRPr="006F43F8" w:rsidRDefault="006F43F8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F43F8">
        <w:rPr>
          <w:i/>
          <w:lang w:val="be-BY"/>
        </w:rPr>
        <w:t>Жо́рны</w:t>
      </w:r>
      <w:proofErr w:type="spellEnd"/>
      <w:r>
        <w:rPr>
          <w:lang w:val="be-BY"/>
        </w:rPr>
        <w:t xml:space="preserve"> — </w:t>
      </w:r>
      <w:r w:rsidRPr="006F43F8">
        <w:rPr>
          <w:lang w:val="be-BY"/>
        </w:rPr>
        <w:t>ручны млын.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9F"/>
    <w:rsid w:val="001B3739"/>
    <w:rsid w:val="001B7733"/>
    <w:rsid w:val="00226794"/>
    <w:rsid w:val="00310E12"/>
    <w:rsid w:val="0039181F"/>
    <w:rsid w:val="0040592E"/>
    <w:rsid w:val="004D5299"/>
    <w:rsid w:val="005028F6"/>
    <w:rsid w:val="00536688"/>
    <w:rsid w:val="005A657C"/>
    <w:rsid w:val="005B3CE5"/>
    <w:rsid w:val="005E3F33"/>
    <w:rsid w:val="005F3A80"/>
    <w:rsid w:val="006C1F9A"/>
    <w:rsid w:val="006F43F8"/>
    <w:rsid w:val="007F47C6"/>
    <w:rsid w:val="00854F6C"/>
    <w:rsid w:val="0093322C"/>
    <w:rsid w:val="0096164A"/>
    <w:rsid w:val="00B07F42"/>
    <w:rsid w:val="00BB305B"/>
    <w:rsid w:val="00BF3769"/>
    <w:rsid w:val="00C1739F"/>
    <w:rsid w:val="00C80B62"/>
    <w:rsid w:val="00C9220F"/>
    <w:rsid w:val="00E75545"/>
    <w:rsid w:val="00EE50E6"/>
    <w:rsid w:val="00F01D77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173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1739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F43F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43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3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173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1739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F43F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43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CD19-D270-4B9E-A7CB-47192694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Зерне</dc:title>
  <dc:creator>Дзяргай С.</dc:creator>
  <cp:lastModifiedBy>Олеся</cp:lastModifiedBy>
  <cp:revision>2</cp:revision>
  <dcterms:created xsi:type="dcterms:W3CDTF">2016-03-06T10:45:00Z</dcterms:created>
  <dcterms:modified xsi:type="dcterms:W3CDTF">2017-11-04T16:00:00Z</dcterms:modified>
  <cp:category>Произведения поэтов белорусских</cp:category>
  <dc:language>бел.</dc:language>
</cp:coreProperties>
</file>