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F4192D" w:rsidRDefault="006C2413" w:rsidP="004A64B1">
      <w:pPr>
        <w:pStyle w:val="11"/>
        <w:outlineLvl w:val="1"/>
        <w:rPr>
          <w:sz w:val="20"/>
          <w:szCs w:val="20"/>
          <w:lang w:val="be-BY"/>
        </w:rPr>
      </w:pPr>
      <w:r w:rsidRPr="006C2413">
        <w:rPr>
          <w:lang w:val="be-BY"/>
        </w:rPr>
        <w:t>Ключы бабулі Зімы</w:t>
      </w:r>
      <w:r w:rsidR="004A64B1" w:rsidRPr="00BB3C01">
        <w:rPr>
          <w:lang w:val="be-BY"/>
        </w:rPr>
        <w:br/>
      </w:r>
      <w:r w:rsidR="00DA02CD" w:rsidRPr="00F4192D">
        <w:rPr>
          <w:b w:val="0"/>
          <w:i/>
          <w:sz w:val="20"/>
          <w:szCs w:val="20"/>
          <w:lang w:val="be-BY"/>
        </w:rPr>
        <w:t>Міхась Даніленка</w:t>
      </w:r>
    </w:p>
    <w:p w:rsidR="004A64B1" w:rsidRPr="00BB3C01" w:rsidRDefault="004A64B1" w:rsidP="00DA02CD">
      <w:pPr>
        <w:spacing w:after="0" w:line="240" w:lineRule="auto"/>
        <w:ind w:firstLine="709"/>
        <w:rPr>
          <w:lang w:val="be-BY"/>
        </w:rPr>
      </w:pP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 xml:space="preserve">Славік сядзеў з бабкай </w:t>
      </w:r>
      <w:r>
        <w:rPr>
          <w:lang w:val="be-BY"/>
        </w:rPr>
        <w:t>Настуляй на лавачцы каля хаты. А</w:t>
      </w:r>
      <w:r w:rsidRPr="006C2413">
        <w:rPr>
          <w:lang w:val="be-BY"/>
        </w:rPr>
        <w:t>бое пільнавалі драздоў. Унадзіліся тыя лятаць з лесу на р</w:t>
      </w:r>
      <w:r>
        <w:rPr>
          <w:lang w:val="be-BY"/>
        </w:rPr>
        <w:t>а</w:t>
      </w:r>
      <w:r w:rsidRPr="006C2413">
        <w:rPr>
          <w:lang w:val="be-BY"/>
        </w:rPr>
        <w:t>біну, што чырванее гронкамі ў агародчыку.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От шылахвосты,</w:t>
      </w:r>
      <w:r>
        <w:rPr>
          <w:lang w:val="be-BY"/>
        </w:rPr>
        <w:t xml:space="preserve"> </w:t>
      </w: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уздыхае бабка.</w:t>
      </w:r>
      <w:r>
        <w:rPr>
          <w:lang w:val="be-BY"/>
        </w:rPr>
        <w:t xml:space="preserve"> </w:t>
      </w: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Ведама, к зіме ягады саладзейшымі робяцца. Дразды і ласуюцца імі.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 xml:space="preserve">Старэнькая яна, бабка Настуля. Сядзіць з кіёчкам, </w:t>
      </w:r>
      <w:r>
        <w:rPr>
          <w:lang w:val="be-BY"/>
        </w:rPr>
        <w:t>г</w:t>
      </w:r>
      <w:r w:rsidRPr="006C2413">
        <w:rPr>
          <w:lang w:val="be-BY"/>
        </w:rPr>
        <w:t>рэецца на асеннім сонцы ды жмурыць старэчыя вочы. Дзе ўжо ёй тых драздоў ганяць.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Ты ўжо глядзі, Славічак,</w:t>
      </w:r>
      <w:r>
        <w:rPr>
          <w:lang w:val="be-BY"/>
        </w:rPr>
        <w:t xml:space="preserve"> </w:t>
      </w:r>
      <w:r w:rsidRPr="006C2413">
        <w:rPr>
          <w:lang w:val="be-BY"/>
        </w:rPr>
        <w:t>— кажа яна ўнуку,</w:t>
      </w:r>
      <w:r>
        <w:rPr>
          <w:lang w:val="be-BY"/>
        </w:rPr>
        <w:t xml:space="preserve"> </w:t>
      </w: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хітрыя яны, дроздзікі.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Ды Славік не вельмі пільнуе рабіну. Ён то ганяе па двары жалезны абруч, які яму прынёс з кузні бацька, то спрабуе злавіць шаўкавістую павуціну, што праплывае ў празрыстым паветры.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3 неба даносяцца</w:t>
      </w:r>
      <w:r>
        <w:rPr>
          <w:lang w:val="be-BY"/>
        </w:rPr>
        <w:t xml:space="preserve"> </w:t>
      </w:r>
      <w:r w:rsidRPr="006C2413">
        <w:rPr>
          <w:lang w:val="be-BY"/>
        </w:rPr>
        <w:t xml:space="preserve">тужлівыя крыкі: </w:t>
      </w:r>
      <w:r>
        <w:t>«</w:t>
      </w:r>
      <w:proofErr w:type="spellStart"/>
      <w:r w:rsidRPr="006C2413">
        <w:rPr>
          <w:lang w:val="be-BY"/>
        </w:rPr>
        <w:t>Курлы</w:t>
      </w:r>
      <w:proofErr w:type="spellEnd"/>
      <w:r w:rsidRPr="006C2413">
        <w:rPr>
          <w:lang w:val="be-BY"/>
        </w:rPr>
        <w:t xml:space="preserve">! </w:t>
      </w:r>
      <w:proofErr w:type="spellStart"/>
      <w:r w:rsidRPr="006C2413">
        <w:rPr>
          <w:lang w:val="be-BY"/>
        </w:rPr>
        <w:t>Курлы</w:t>
      </w:r>
      <w:proofErr w:type="spellEnd"/>
      <w:r w:rsidRPr="006C2413">
        <w:rPr>
          <w:lang w:val="be-BY"/>
        </w:rPr>
        <w:t>!</w:t>
      </w:r>
      <w:r w:rsidRPr="006C2413">
        <w:rPr>
          <w:lang w:val="be-BY"/>
        </w:rPr>
        <w:t>»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Бабка! — тармосіць хлопчык за рукаў бабулю.</w:t>
      </w:r>
      <w:r>
        <w:rPr>
          <w:lang w:val="be-BY"/>
        </w:rPr>
        <w:t xml:space="preserve"> </w:t>
      </w:r>
      <w:r w:rsidRPr="006C2413">
        <w:rPr>
          <w:lang w:val="be-BY"/>
        </w:rPr>
        <w:t>— Глядзі: птушкі!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 xml:space="preserve">Бабка доўга ўзіраецца пабляклымі вачыма ў неба, </w:t>
      </w:r>
      <w:r>
        <w:rPr>
          <w:lang w:val="be-BY"/>
        </w:rPr>
        <w:t>н</w:t>
      </w:r>
      <w:r w:rsidRPr="006C2413">
        <w:rPr>
          <w:lang w:val="be-BY"/>
        </w:rPr>
        <w:t>ешта сама сабе шэпча і ўздыхае.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Жураўлі, унучак, адлятаюць ад нас,</w:t>
      </w:r>
      <w:r>
        <w:rPr>
          <w:lang w:val="be-BY"/>
        </w:rPr>
        <w:t xml:space="preserve"> </w:t>
      </w:r>
      <w:r w:rsidRPr="006C2413">
        <w:rPr>
          <w:lang w:val="be-BY"/>
        </w:rPr>
        <w:t>— гаворыць яна.</w:t>
      </w:r>
      <w:r>
        <w:rPr>
          <w:lang w:val="be-BY"/>
        </w:rPr>
        <w:t xml:space="preserve"> </w:t>
      </w:r>
      <w:r w:rsidRPr="006C2413">
        <w:rPr>
          <w:lang w:val="be-BY"/>
        </w:rPr>
        <w:t>—Лета замыкаюць. Хутка лецейка ключы бабулі Зіме перадасць.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А якія тыя ключы? — пытае Славік.</w:t>
      </w:r>
      <w:r>
        <w:rPr>
          <w:lang w:val="be-BY"/>
        </w:rPr>
        <w:t xml:space="preserve"> </w:t>
      </w:r>
      <w:r w:rsidRPr="006C2413">
        <w:rPr>
          <w:lang w:val="be-BY"/>
        </w:rPr>
        <w:t xml:space="preserve">— Калі іх лета </w:t>
      </w:r>
      <w:r>
        <w:rPr>
          <w:lang w:val="be-BY"/>
        </w:rPr>
        <w:t>п</w:t>
      </w:r>
      <w:r w:rsidRPr="006C2413">
        <w:rPr>
          <w:lang w:val="be-BY"/>
        </w:rPr>
        <w:t>ерадасць зіме?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Бабка Настуля некаторы час маўчыць. Потым ласкава гладзіць бялявую галаву ўнука і, усміхнуўшыся, прапануе: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А мы будзем з табой, галубок, кожны дзень пільнаваць, калі лецейка зіме ключы аддасць. Добра?</w:t>
      </w:r>
    </w:p>
    <w:p w:rsidR="00A72F1A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3 таго дня Славік пільнаваў не так рабіну, як той момант, калі лета перадасць зіме ключы.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Аднойчы бабка Настуля паказала Слаўку на павуцінцы, што зачапілася за галінку рабіны, малюсенькага павучка. Ён, мабыць, таксама, як і жураўлі, адлятаў у цёплыя краі.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Крыльцаў не мае, дык на павуціне падарожнічае,</w:t>
      </w:r>
      <w:r>
        <w:rPr>
          <w:lang w:val="be-BY"/>
        </w:rPr>
        <w:t xml:space="preserve"> </w:t>
      </w:r>
      <w:r w:rsidRPr="006C2413">
        <w:rPr>
          <w:lang w:val="be-BY"/>
        </w:rPr>
        <w:t>— тлумачыла бабка.</w:t>
      </w:r>
      <w:r>
        <w:rPr>
          <w:lang w:val="be-BY"/>
        </w:rPr>
        <w:t xml:space="preserve"> </w:t>
      </w:r>
      <w:r w:rsidRPr="006C2413">
        <w:rPr>
          <w:lang w:val="be-BY"/>
        </w:rPr>
        <w:t>— А вунь і пасланец бабулі Зімы на нашай рабіне ўсеўся.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 xml:space="preserve">На што ўжо добрыя вочы ў </w:t>
      </w:r>
      <w:proofErr w:type="spellStart"/>
      <w:r w:rsidRPr="006C2413">
        <w:rPr>
          <w:lang w:val="be-BY"/>
        </w:rPr>
        <w:t>Славіка</w:t>
      </w:r>
      <w:proofErr w:type="spellEnd"/>
      <w:r w:rsidRPr="006C2413">
        <w:rPr>
          <w:lang w:val="be-BY"/>
        </w:rPr>
        <w:t xml:space="preserve">, а і то ён ледзь разгледзеў на рабіне чырванагрудую </w:t>
      </w:r>
      <w:r>
        <w:rPr>
          <w:lang w:val="be-BY"/>
        </w:rPr>
        <w:t>пт</w:t>
      </w:r>
      <w:r w:rsidRPr="006C2413">
        <w:rPr>
          <w:lang w:val="be-BY"/>
        </w:rPr>
        <w:t>ушку. Яна сядзела і чысціла пышныя пёркі.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lastRenderedPageBreak/>
        <w:t>— Снягір,</w:t>
      </w:r>
      <w:r>
        <w:rPr>
          <w:lang w:val="be-BY"/>
        </w:rPr>
        <w:t xml:space="preserve"> </w:t>
      </w:r>
      <w:r w:rsidRPr="006C2413">
        <w:rPr>
          <w:lang w:val="be-BY"/>
        </w:rPr>
        <w:t>— сказала бабка.</w:t>
      </w:r>
      <w:r>
        <w:rPr>
          <w:lang w:val="be-BY"/>
        </w:rPr>
        <w:t xml:space="preserve"> </w:t>
      </w:r>
      <w:r w:rsidRPr="006C2413">
        <w:rPr>
          <w:lang w:val="be-BY"/>
        </w:rPr>
        <w:t>— Сняжок ён любіць. Бачыш: грудзі ў яго, бы ранішняя зара на зімовым небе.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 xml:space="preserve">А яшчэ праз колькі дзён лужыну, што была каля іхняга двара, скаваў тонкі чысты лядок. Праз той лядок усё-ўсё відаць. Лядок быў і на </w:t>
      </w:r>
      <w:proofErr w:type="spellStart"/>
      <w:r w:rsidRPr="006C2413">
        <w:rPr>
          <w:lang w:val="be-BY"/>
        </w:rPr>
        <w:t>Мацвеевай</w:t>
      </w:r>
      <w:proofErr w:type="spellEnd"/>
      <w:r w:rsidRPr="006C2413">
        <w:rPr>
          <w:lang w:val="be-BY"/>
        </w:rPr>
        <w:t xml:space="preserve"> копанцы. Калісьці ўвесну там звонка крычалі жабы.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Глядзі,</w:t>
      </w:r>
      <w:r>
        <w:rPr>
          <w:lang w:val="be-BY"/>
        </w:rPr>
        <w:t xml:space="preserve"> </w:t>
      </w:r>
      <w:r w:rsidRPr="006C2413">
        <w:rPr>
          <w:lang w:val="be-BY"/>
        </w:rPr>
        <w:t>— паказала бабка Славіку на шэры камячок пад лёдам.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Жаба?! — не паверыў сваім вачам хлопчык.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Да зімы падрыхтавалася,</w:t>
      </w:r>
      <w:r>
        <w:rPr>
          <w:lang w:val="be-BY"/>
        </w:rPr>
        <w:t xml:space="preserve"> </w:t>
      </w:r>
      <w:r w:rsidRPr="006C2413">
        <w:rPr>
          <w:lang w:val="be-BY"/>
        </w:rPr>
        <w:t>— кіўнула галавой бабка.</w:t>
      </w:r>
      <w:r>
        <w:rPr>
          <w:lang w:val="be-BY"/>
        </w:rPr>
        <w:t xml:space="preserve"> </w:t>
      </w:r>
      <w:r w:rsidRPr="006C2413">
        <w:rPr>
          <w:lang w:val="be-BY"/>
        </w:rPr>
        <w:t>— А вясной адтае зямля, пацяплее. Тады і яна ажыве, заспявае сваю песню з сяброўкамі.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А яшчэ Славік бачыў на прыпудранай інеем зямлі каля самага агародчыка сляды зайца, бачыў сонных мух, што забіліся ў шчыліны бярвенняў. Шмат чаго цікавага паказвала бабка.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Калі ж тое лета бабулі Зіме ключы перадасць? — дапытваўся хлопчык.</w:t>
      </w:r>
      <w:r>
        <w:rPr>
          <w:lang w:val="be-BY"/>
        </w:rPr>
        <w:t xml:space="preserve"> </w:t>
      </w:r>
      <w:r w:rsidRPr="006C2413">
        <w:rPr>
          <w:lang w:val="be-BY"/>
        </w:rPr>
        <w:t>— Хутка ўжо і снег пойдзе.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А ты, унучак, не спяшайся,</w:t>
      </w:r>
      <w:r>
        <w:rPr>
          <w:lang w:val="be-BY"/>
        </w:rPr>
        <w:t xml:space="preserve"> </w:t>
      </w: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 xml:space="preserve">суцяшала </w:t>
      </w:r>
      <w:proofErr w:type="spellStart"/>
      <w:r w:rsidRPr="006C2413">
        <w:rPr>
          <w:lang w:val="be-BY"/>
        </w:rPr>
        <w:t>Славіка</w:t>
      </w:r>
      <w:proofErr w:type="spellEnd"/>
      <w:r w:rsidRPr="006C2413">
        <w:rPr>
          <w:lang w:val="be-BY"/>
        </w:rPr>
        <w:t xml:space="preserve"> бабка.— Ты ж ужо і так трохі больш убачыў, чым раней. А падрасцеш, яшчэ ўважлівей будзеш да ўсяго прыглядацца. Тады — я ўпэўнена</w:t>
      </w:r>
      <w:r>
        <w:rPr>
          <w:lang w:val="be-BY"/>
        </w:rPr>
        <w:t xml:space="preserve"> </w:t>
      </w: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не прапусціш і ключы, якія лета ба</w:t>
      </w:r>
      <w:r>
        <w:rPr>
          <w:lang w:val="be-BY"/>
        </w:rPr>
        <w:t>булі Зіме ўручае…</w:t>
      </w:r>
    </w:p>
    <w:p w:rsid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А ты, бабка, ніколі не прапускала?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</w:t>
      </w:r>
      <w:r>
        <w:rPr>
          <w:lang w:val="be-BY"/>
        </w:rPr>
        <w:t xml:space="preserve"> </w:t>
      </w:r>
      <w:r w:rsidRPr="006C2413">
        <w:rPr>
          <w:lang w:val="be-BY"/>
        </w:rPr>
        <w:t>Я, галубок, і цяпер стараюся не прапусціць,</w:t>
      </w:r>
      <w:r>
        <w:rPr>
          <w:lang w:val="be-BY"/>
        </w:rPr>
        <w:t xml:space="preserve"> </w:t>
      </w:r>
      <w:r w:rsidRPr="006C2413">
        <w:rPr>
          <w:lang w:val="be-BY"/>
        </w:rPr>
        <w:t>— усмі</w:t>
      </w:r>
      <w:r>
        <w:rPr>
          <w:lang w:val="be-BY"/>
        </w:rPr>
        <w:t>х</w:t>
      </w:r>
      <w:r w:rsidRPr="006C2413">
        <w:rPr>
          <w:lang w:val="be-BY"/>
        </w:rPr>
        <w:t>ае</w:t>
      </w:r>
      <w:r>
        <w:rPr>
          <w:lang w:val="be-BY"/>
        </w:rPr>
        <w:t>цц</w:t>
      </w:r>
      <w:r w:rsidRPr="006C2413">
        <w:rPr>
          <w:lang w:val="be-BY"/>
        </w:rPr>
        <w:t>а бабка Настуля.</w:t>
      </w:r>
      <w:r>
        <w:rPr>
          <w:lang w:val="be-BY"/>
        </w:rPr>
        <w:t xml:space="preserve"> </w:t>
      </w:r>
      <w:r w:rsidRPr="006C2413">
        <w:rPr>
          <w:lang w:val="be-BY"/>
        </w:rPr>
        <w:t>— Васьмідзесятую зіму сустракаю...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У тую ноч Славіку пр</w:t>
      </w:r>
      <w:r>
        <w:rPr>
          <w:lang w:val="be-BY"/>
        </w:rPr>
        <w:t>ысніўся сон. Быццам на зялёным л</w:t>
      </w:r>
      <w:r w:rsidRPr="006C2413">
        <w:rPr>
          <w:lang w:val="be-BY"/>
        </w:rPr>
        <w:t xml:space="preserve">узе, не дакранаючыся да травы, плыве ў вянку з палявых рамонкаў Лета. Яго косы — залацістыя промні — яркім </w:t>
      </w:r>
      <w:r>
        <w:rPr>
          <w:lang w:val="be-BY"/>
        </w:rPr>
        <w:t>зз</w:t>
      </w:r>
      <w:r w:rsidRPr="006C2413">
        <w:rPr>
          <w:lang w:val="be-BY"/>
        </w:rPr>
        <w:t>яннем аж слепяць вочы. А насустрач, пакрэктваючы</w:t>
      </w:r>
      <w:bookmarkStart w:id="0" w:name="_GoBack"/>
      <w:bookmarkEnd w:id="0"/>
      <w:r w:rsidRPr="006C2413">
        <w:rPr>
          <w:lang w:val="be-BY"/>
        </w:rPr>
        <w:t>, спя</w:t>
      </w:r>
      <w:r>
        <w:rPr>
          <w:lang w:val="be-BY"/>
        </w:rPr>
        <w:t>шае</w:t>
      </w:r>
      <w:r w:rsidRPr="006C2413">
        <w:rPr>
          <w:lang w:val="be-BY"/>
        </w:rPr>
        <w:t xml:space="preserve">цца Зіма. Валёнкі </w:t>
      </w:r>
      <w:r>
        <w:rPr>
          <w:lang w:val="be-BY"/>
        </w:rPr>
        <w:t>ў яе цёплыя, рукавіцы вялікія. Узм</w:t>
      </w:r>
      <w:r w:rsidRPr="006C2413">
        <w:rPr>
          <w:lang w:val="be-BY"/>
        </w:rPr>
        <w:t xml:space="preserve">ахне Зіма рукавом кажуха — і рой сняжынак, быццам </w:t>
      </w:r>
      <w:r>
        <w:rPr>
          <w:lang w:val="be-BY"/>
        </w:rPr>
        <w:t>бе</w:t>
      </w:r>
      <w:r w:rsidRPr="006C2413">
        <w:rPr>
          <w:lang w:val="be-BY"/>
        </w:rPr>
        <w:t>лыя матылькі, сыплецца на</w:t>
      </w:r>
      <w:r>
        <w:rPr>
          <w:lang w:val="be-BY"/>
        </w:rPr>
        <w:t xml:space="preserve"> зямлю. Жабкі, жучкі хутчэй х</w:t>
      </w:r>
      <w:r w:rsidRPr="006C2413">
        <w:rPr>
          <w:lang w:val="be-BY"/>
        </w:rPr>
        <w:t xml:space="preserve">аваюцца. Аддало Лета прыгожыя серабрыстыя ключы. </w:t>
      </w:r>
      <w:r>
        <w:rPr>
          <w:lang w:val="be-BY"/>
        </w:rPr>
        <w:t>З</w:t>
      </w:r>
      <w:r w:rsidRPr="006C2413">
        <w:rPr>
          <w:lang w:val="be-BY"/>
        </w:rPr>
        <w:t xml:space="preserve">іма ўзяла іх, нахмурыла сівыя ад інею бровы і павярнула ключыкам нябачны замок. I адразу ўся зямля пакрылася </w:t>
      </w:r>
      <w:r>
        <w:rPr>
          <w:lang w:val="be-BY"/>
        </w:rPr>
        <w:t>белай-белай прасціною…</w:t>
      </w:r>
    </w:p>
    <w:p w:rsidR="006C2413" w:rsidRPr="006C2413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 xml:space="preserve">Расплюшчыў Славік вочы, а ў пакоі і сапраўды неяк </w:t>
      </w:r>
      <w:r>
        <w:rPr>
          <w:lang w:val="be-BY"/>
        </w:rPr>
        <w:t>н</w:t>
      </w:r>
      <w:r w:rsidRPr="006C2413">
        <w:rPr>
          <w:lang w:val="be-BY"/>
        </w:rPr>
        <w:t>язвыкла светла. Кінуўся ён да акна і радасна закрычаў:</w:t>
      </w:r>
    </w:p>
    <w:p w:rsidR="006C2413" w:rsidRPr="00BB3C01" w:rsidRDefault="006C2413" w:rsidP="006C2413">
      <w:pPr>
        <w:spacing w:after="0" w:line="240" w:lineRule="auto"/>
        <w:ind w:firstLine="709"/>
        <w:jc w:val="both"/>
        <w:rPr>
          <w:lang w:val="be-BY"/>
        </w:rPr>
      </w:pPr>
      <w:r w:rsidRPr="006C2413">
        <w:rPr>
          <w:lang w:val="be-BY"/>
        </w:rPr>
        <w:t>— На дварэ снег! Лета бабулі Зіме ключы перадало!</w:t>
      </w:r>
    </w:p>
    <w:sectPr w:rsidR="006C2413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22EE" w:rsidRDefault="001122EE" w:rsidP="00BB305B">
      <w:pPr>
        <w:spacing w:after="0" w:line="240" w:lineRule="auto"/>
      </w:pPr>
      <w:r>
        <w:separator/>
      </w:r>
    </w:p>
  </w:endnote>
  <w:endnote w:type="continuationSeparator" w:id="0">
    <w:p w:rsidR="001122EE" w:rsidRDefault="001122EE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C2413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C2413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C2413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C2413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22EE" w:rsidRDefault="001122EE" w:rsidP="00BB305B">
      <w:pPr>
        <w:spacing w:after="0" w:line="240" w:lineRule="auto"/>
      </w:pPr>
      <w:r>
        <w:separator/>
      </w:r>
    </w:p>
  </w:footnote>
  <w:footnote w:type="continuationSeparator" w:id="0">
    <w:p w:rsidR="001122EE" w:rsidRDefault="001122EE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0035A8"/>
    <w:rsid w:val="001122EE"/>
    <w:rsid w:val="0015338B"/>
    <w:rsid w:val="0018679A"/>
    <w:rsid w:val="001B3739"/>
    <w:rsid w:val="001B7733"/>
    <w:rsid w:val="00215D7E"/>
    <w:rsid w:val="00226794"/>
    <w:rsid w:val="00253CEF"/>
    <w:rsid w:val="00310E12"/>
    <w:rsid w:val="0039181F"/>
    <w:rsid w:val="0040592E"/>
    <w:rsid w:val="00485DC1"/>
    <w:rsid w:val="004A64B1"/>
    <w:rsid w:val="005028F6"/>
    <w:rsid w:val="00536688"/>
    <w:rsid w:val="005A657C"/>
    <w:rsid w:val="005B3CE5"/>
    <w:rsid w:val="005B69E0"/>
    <w:rsid w:val="005E3F33"/>
    <w:rsid w:val="005F3A80"/>
    <w:rsid w:val="00665B24"/>
    <w:rsid w:val="006C1F9A"/>
    <w:rsid w:val="006C2413"/>
    <w:rsid w:val="007017E7"/>
    <w:rsid w:val="007F06E6"/>
    <w:rsid w:val="007F47C6"/>
    <w:rsid w:val="00854F6C"/>
    <w:rsid w:val="008D585A"/>
    <w:rsid w:val="00931CD6"/>
    <w:rsid w:val="0093322C"/>
    <w:rsid w:val="0096164A"/>
    <w:rsid w:val="00A72F1A"/>
    <w:rsid w:val="00B07F42"/>
    <w:rsid w:val="00B74003"/>
    <w:rsid w:val="00BB305B"/>
    <w:rsid w:val="00BB3C01"/>
    <w:rsid w:val="00BF3769"/>
    <w:rsid w:val="00C80B62"/>
    <w:rsid w:val="00C9220F"/>
    <w:rsid w:val="00DA02CD"/>
    <w:rsid w:val="00DA28BF"/>
    <w:rsid w:val="00DF2F0F"/>
    <w:rsid w:val="00E75545"/>
    <w:rsid w:val="00EE50E6"/>
    <w:rsid w:val="00F36D55"/>
    <w:rsid w:val="00F4192D"/>
    <w:rsid w:val="00F50A36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5B69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69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69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5B69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69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6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A8ED8-2BE5-441E-AECF-2C9A1EABD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33</TotalTime>
  <Pages>2</Pages>
  <Words>545</Words>
  <Characters>3109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3647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Ключы бабулі Зімы</dc:title>
  <dc:creator>Даніленка М.</dc:creator>
  <cp:lastModifiedBy>Олеся</cp:lastModifiedBy>
  <cp:revision>14</cp:revision>
  <dcterms:created xsi:type="dcterms:W3CDTF">2016-03-09T07:54:00Z</dcterms:created>
  <dcterms:modified xsi:type="dcterms:W3CDTF">2017-10-21T09:48:00Z</dcterms:modified>
  <cp:category>Произведения писателей белорусских</cp:category>
  <dc:language>бел.</dc:language>
</cp:coreProperties>
</file>