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F" w:rsidRPr="00580CB5" w:rsidRDefault="00A777C1" w:rsidP="00A8155F">
      <w:pPr>
        <w:pStyle w:val="11"/>
        <w:outlineLvl w:val="1"/>
        <w:rPr>
          <w:rFonts w:eastAsia="Times New Roman" w:cs="Arial CYR"/>
          <w:sz w:val="20"/>
          <w:szCs w:val="20"/>
          <w:lang w:val="be-BY" w:eastAsia="ru-RU"/>
        </w:rPr>
      </w:pPr>
      <w:r>
        <w:rPr>
          <w:lang w:val="be-BY"/>
        </w:rPr>
        <w:t>Гутарка асоту з крапівою</w:t>
      </w:r>
      <w:r w:rsidR="00A8155F" w:rsidRPr="001052F2">
        <w:rPr>
          <w:lang w:val="be-BY"/>
        </w:rPr>
        <w:br/>
      </w:r>
      <w:r w:rsidR="00A8155F" w:rsidRPr="002D04F2">
        <w:rPr>
          <w:rFonts w:eastAsia="Times New Roman" w:cs="Arial CYR"/>
          <w:b w:val="0"/>
          <w:i/>
          <w:sz w:val="20"/>
          <w:szCs w:val="20"/>
          <w:lang w:val="be-BY" w:eastAsia="ru-RU"/>
        </w:rPr>
        <w:t>Цётк</w:t>
      </w:r>
      <w:r w:rsidR="00FB6EF9">
        <w:rPr>
          <w:rFonts w:eastAsia="Times New Roman" w:cs="Arial CYR"/>
          <w:b w:val="0"/>
          <w:i/>
          <w:sz w:val="20"/>
          <w:szCs w:val="20"/>
          <w:lang w:val="be-BY" w:eastAsia="ru-RU"/>
        </w:rPr>
        <w:t>а</w:t>
      </w:r>
      <w:bookmarkStart w:id="0" w:name="_GoBack"/>
      <w:bookmarkEnd w:id="0"/>
    </w:p>
    <w:p w:rsidR="00A8155F" w:rsidRPr="001052F2" w:rsidRDefault="00A8155F" w:rsidP="00A8155F">
      <w:pPr>
        <w:pStyle w:val="11"/>
        <w:rPr>
          <w:lang w:val="be-BY"/>
        </w:rPr>
      </w:pPr>
    </w:p>
    <w:p w:rsidR="00BC03AC" w:rsidRPr="00BC03AC" w:rsidRDefault="00BC03AC" w:rsidP="00BC03AC">
      <w:pPr>
        <w:spacing w:after="0" w:line="240" w:lineRule="auto"/>
        <w:ind w:firstLine="708"/>
        <w:jc w:val="both"/>
        <w:rPr>
          <w:lang w:val="be-BY"/>
        </w:rPr>
      </w:pPr>
      <w:r w:rsidRPr="00BC03AC">
        <w:rPr>
          <w:lang w:val="be-BY"/>
        </w:rPr>
        <w:t xml:space="preserve">— Што ты </w:t>
      </w:r>
      <w:r w:rsidR="00FB6EF9">
        <w:rPr>
          <w:lang w:val="be-BY"/>
        </w:rPr>
        <w:t>патыкаўся</w:t>
      </w:r>
      <w:r w:rsidR="00FB6EF9">
        <w:rPr>
          <w:rStyle w:val="a9"/>
          <w:lang w:val="be-BY"/>
        </w:rPr>
        <w:footnoteReference w:id="1"/>
      </w:r>
      <w:r w:rsidRPr="00BC03AC">
        <w:rPr>
          <w:lang w:val="be-BY"/>
        </w:rPr>
        <w:t xml:space="preserve"> са мною? — крычала крапіва асоту. — </w:t>
      </w:r>
      <w:r w:rsidR="00FB6EF9">
        <w:rPr>
          <w:lang w:val="be-BY"/>
        </w:rPr>
        <w:t xml:space="preserve">Ці я табе раўня? </w:t>
      </w:r>
      <w:r w:rsidRPr="00BC03AC">
        <w:rPr>
          <w:lang w:val="be-BY"/>
        </w:rPr>
        <w:t>Нічога ты не робіш</w:t>
      </w:r>
      <w:r w:rsidR="00FB6EF9">
        <w:rPr>
          <w:lang w:val="be-BY"/>
        </w:rPr>
        <w:t>,</w:t>
      </w:r>
      <w:r>
        <w:rPr>
          <w:lang w:val="be-BY"/>
        </w:rPr>
        <w:t xml:space="preserve"> </w:t>
      </w:r>
      <w:r w:rsidRPr="00BC03AC">
        <w:rPr>
          <w:lang w:val="be-BY"/>
        </w:rPr>
        <w:t>ніхто цябе не ведае; расцеш недзе ў полі сярод аўсоў. Вось я так увіхаюся</w:t>
      </w:r>
      <w:r w:rsidR="004131BA">
        <w:rPr>
          <w:rStyle w:val="a9"/>
          <w:lang w:val="be-BY"/>
        </w:rPr>
        <w:footnoteReference w:id="2"/>
      </w:r>
      <w:r w:rsidRPr="00BC03AC">
        <w:rPr>
          <w:lang w:val="be-BY"/>
        </w:rPr>
        <w:t>: таго крапіва</w:t>
      </w:r>
      <w:r>
        <w:rPr>
          <w:lang w:val="be-BY"/>
        </w:rPr>
        <w:t xml:space="preserve"> </w:t>
      </w:r>
      <w:r w:rsidRPr="00BC03AC">
        <w:rPr>
          <w:lang w:val="be-BY"/>
        </w:rPr>
        <w:t>пацалуе, хто крапіву згатуе. Кожны крапіву</w:t>
      </w:r>
      <w:r>
        <w:rPr>
          <w:lang w:val="be-BY"/>
        </w:rPr>
        <w:t xml:space="preserve"> </w:t>
      </w:r>
      <w:r w:rsidRPr="00BC03AC">
        <w:rPr>
          <w:lang w:val="be-BY"/>
        </w:rPr>
        <w:t>ведае, кожны ўспамінае, на кожным падворку расту я. Глядз</w:t>
      </w:r>
      <w:r w:rsidR="00FB6EF9">
        <w:rPr>
          <w:lang w:val="be-BY"/>
        </w:rPr>
        <w:t>ь!</w:t>
      </w:r>
      <w:r>
        <w:rPr>
          <w:lang w:val="be-BY"/>
        </w:rPr>
        <w:t xml:space="preserve"> </w:t>
      </w:r>
      <w:r w:rsidRPr="00BC03AC">
        <w:rPr>
          <w:lang w:val="be-BY"/>
        </w:rPr>
        <w:t>ужо аж да прызбаў</w:t>
      </w:r>
      <w:r w:rsidR="000258A8">
        <w:rPr>
          <w:rStyle w:val="a9"/>
          <w:lang w:val="be-BY"/>
        </w:rPr>
        <w:footnoteReference w:id="3"/>
      </w:r>
      <w:r w:rsidRPr="00BC03AC">
        <w:rPr>
          <w:lang w:val="be-BY"/>
        </w:rPr>
        <w:t xml:space="preserve"> падпаўзла.</w:t>
      </w:r>
    </w:p>
    <w:p w:rsidR="00BC03AC" w:rsidRPr="00BC03AC" w:rsidRDefault="00BC03AC" w:rsidP="00BC03AC">
      <w:pPr>
        <w:spacing w:after="0" w:line="240" w:lineRule="auto"/>
        <w:ind w:firstLine="708"/>
        <w:jc w:val="both"/>
        <w:rPr>
          <w:lang w:val="be-BY"/>
        </w:rPr>
      </w:pPr>
      <w:r w:rsidRPr="00BC03AC">
        <w:rPr>
          <w:lang w:val="be-BY"/>
        </w:rPr>
        <w:t>— Як жа, — адазваўся стары асот, — я расту</w:t>
      </w:r>
      <w:r>
        <w:rPr>
          <w:lang w:val="be-BY"/>
        </w:rPr>
        <w:t xml:space="preserve"> </w:t>
      </w:r>
      <w:r w:rsidRPr="00BC03AC">
        <w:rPr>
          <w:lang w:val="be-BY"/>
        </w:rPr>
        <w:t>далей, бачаць мяне людзі радзей, але, мусіць,</w:t>
      </w:r>
      <w:r>
        <w:rPr>
          <w:lang w:val="be-BY"/>
        </w:rPr>
        <w:t xml:space="preserve"> </w:t>
      </w:r>
      <w:r w:rsidRPr="00BC03AC">
        <w:rPr>
          <w:lang w:val="be-BY"/>
        </w:rPr>
        <w:t>мае шпількі дык даўжэй</w:t>
      </w:r>
      <w:r>
        <w:rPr>
          <w:lang w:val="be-BY"/>
        </w:rPr>
        <w:t xml:space="preserve"> </w:t>
      </w:r>
      <w:r w:rsidRPr="00BC03AC">
        <w:rPr>
          <w:lang w:val="be-BY"/>
        </w:rPr>
        <w:t>помняць ад крапіўкі.</w:t>
      </w:r>
    </w:p>
    <w:p w:rsidR="00BC03AC" w:rsidRPr="00BC03AC" w:rsidRDefault="00BC03AC" w:rsidP="00BC03AC">
      <w:pPr>
        <w:spacing w:after="0" w:line="240" w:lineRule="auto"/>
        <w:ind w:firstLine="708"/>
        <w:jc w:val="both"/>
        <w:rPr>
          <w:lang w:val="be-BY"/>
        </w:rPr>
      </w:pPr>
      <w:r w:rsidRPr="00BC03AC">
        <w:rPr>
          <w:lang w:val="be-BY"/>
        </w:rPr>
        <w:t xml:space="preserve">Якраз на той час падслухала іх гутарку малая </w:t>
      </w:r>
      <w:proofErr w:type="spellStart"/>
      <w:r w:rsidRPr="00BC03AC">
        <w:rPr>
          <w:lang w:val="be-BY"/>
        </w:rPr>
        <w:t>Мару</w:t>
      </w:r>
      <w:r>
        <w:rPr>
          <w:lang w:val="be-BY"/>
        </w:rPr>
        <w:t>́</w:t>
      </w:r>
      <w:r w:rsidRPr="00BC03AC">
        <w:rPr>
          <w:lang w:val="be-BY"/>
        </w:rPr>
        <w:t>та</w:t>
      </w:r>
      <w:proofErr w:type="spellEnd"/>
      <w:r w:rsidRPr="00BC03AC">
        <w:rPr>
          <w:lang w:val="be-BY"/>
        </w:rPr>
        <w:t xml:space="preserve"> і кажа:</w:t>
      </w:r>
    </w:p>
    <w:p w:rsidR="008826BC" w:rsidRPr="001052F2" w:rsidRDefault="00BC03AC" w:rsidP="00BC03AC">
      <w:pPr>
        <w:spacing w:after="0" w:line="240" w:lineRule="auto"/>
        <w:ind w:firstLine="708"/>
        <w:jc w:val="both"/>
        <w:rPr>
          <w:lang w:val="be-BY"/>
        </w:rPr>
      </w:pPr>
      <w:r w:rsidRPr="00BC03AC">
        <w:rPr>
          <w:lang w:val="be-BY"/>
        </w:rPr>
        <w:t>— Не хваліцеся: абое вы рабое</w:t>
      </w:r>
      <w:r w:rsidR="004131BA">
        <w:rPr>
          <w:rStyle w:val="a9"/>
          <w:lang w:val="be-BY"/>
        </w:rPr>
        <w:footnoteReference w:id="4"/>
      </w:r>
      <w:r w:rsidRPr="00BC03AC">
        <w:rPr>
          <w:lang w:val="be-BY"/>
        </w:rPr>
        <w:t>! Матулька</w:t>
      </w:r>
      <w:r>
        <w:rPr>
          <w:lang w:val="be-BY"/>
        </w:rPr>
        <w:t xml:space="preserve"> </w:t>
      </w:r>
      <w:r w:rsidRPr="00BC03AC">
        <w:rPr>
          <w:lang w:val="be-BY"/>
        </w:rPr>
        <w:t>казала, што вас абодвух з карэннем выдзера.</w:t>
      </w:r>
    </w:p>
    <w:sectPr w:rsidR="008826BC" w:rsidRPr="00105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5E" w:rsidRDefault="0084465E" w:rsidP="00BB305B">
      <w:pPr>
        <w:spacing w:after="0" w:line="240" w:lineRule="auto"/>
      </w:pPr>
      <w:r>
        <w:separator/>
      </w:r>
    </w:p>
  </w:endnote>
  <w:endnote w:type="continuationSeparator" w:id="0">
    <w:p w:rsidR="0084465E" w:rsidRDefault="008446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0CB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0CB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6E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6E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5E" w:rsidRDefault="0084465E" w:rsidP="00BB305B">
      <w:pPr>
        <w:spacing w:after="0" w:line="240" w:lineRule="auto"/>
      </w:pPr>
      <w:r>
        <w:separator/>
      </w:r>
    </w:p>
  </w:footnote>
  <w:footnote w:type="continuationSeparator" w:id="0">
    <w:p w:rsidR="0084465E" w:rsidRDefault="0084465E" w:rsidP="00BB305B">
      <w:pPr>
        <w:spacing w:after="0" w:line="240" w:lineRule="auto"/>
      </w:pPr>
      <w:r>
        <w:continuationSeparator/>
      </w:r>
    </w:p>
  </w:footnote>
  <w:footnote w:id="1">
    <w:p w:rsidR="00FB6EF9" w:rsidRPr="00FB6EF9" w:rsidRDefault="00FB6EF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be-BY"/>
        </w:rPr>
        <w:t>Паты́кацца</w:t>
      </w:r>
      <w:proofErr w:type="spellEnd"/>
      <w:r>
        <w:rPr>
          <w:lang w:val="be-BY"/>
        </w:rPr>
        <w:t xml:space="preserve"> — </w:t>
      </w:r>
      <w:r w:rsidRPr="00FB6EF9">
        <w:rPr>
          <w:lang w:val="be-BY"/>
        </w:rPr>
        <w:t>размоўнае слова Пачаць тыкацца, гаварыць на «ты»</w:t>
      </w:r>
      <w:r>
        <w:rPr>
          <w:lang w:val="be-BY"/>
        </w:rPr>
        <w:t>.</w:t>
      </w:r>
    </w:p>
  </w:footnote>
  <w:footnote w:id="2">
    <w:p w:rsidR="004131BA" w:rsidRPr="004131BA" w:rsidRDefault="004131BA">
      <w:pPr>
        <w:pStyle w:val="a7"/>
        <w:rPr>
          <w:lang w:val="be-BY"/>
        </w:rPr>
      </w:pPr>
      <w:r w:rsidRPr="004131BA">
        <w:rPr>
          <w:rStyle w:val="a9"/>
          <w:lang w:val="be-BY"/>
        </w:rPr>
        <w:footnoteRef/>
      </w:r>
      <w:r w:rsidRPr="004131BA">
        <w:rPr>
          <w:lang w:val="be-BY"/>
        </w:rPr>
        <w:t xml:space="preserve"> </w:t>
      </w:r>
      <w:proofErr w:type="spellStart"/>
      <w:r w:rsidRPr="004131BA">
        <w:rPr>
          <w:i/>
          <w:lang w:val="be-BY"/>
        </w:rPr>
        <w:t>Увіха́цца</w:t>
      </w:r>
      <w:proofErr w:type="spellEnd"/>
      <w:r w:rsidRPr="004131BA">
        <w:rPr>
          <w:lang w:val="be-BY"/>
        </w:rPr>
        <w:t xml:space="preserve"> — хутка і спрытна рабіць што-небудзь.</w:t>
      </w:r>
    </w:p>
  </w:footnote>
  <w:footnote w:id="3">
    <w:p w:rsidR="000258A8" w:rsidRPr="000258A8" w:rsidRDefault="000258A8" w:rsidP="000258A8">
      <w:pPr>
        <w:pStyle w:val="a7"/>
        <w:rPr>
          <w:lang w:val="be-BY"/>
        </w:rPr>
      </w:pPr>
      <w:r w:rsidRPr="000258A8">
        <w:rPr>
          <w:rStyle w:val="a9"/>
          <w:lang w:val="be-BY"/>
        </w:rPr>
        <w:footnoteRef/>
      </w:r>
      <w:r w:rsidRPr="000258A8">
        <w:rPr>
          <w:lang w:val="be-BY"/>
        </w:rPr>
        <w:t xml:space="preserve"> </w:t>
      </w:r>
      <w:proofErr w:type="spellStart"/>
      <w:r w:rsidRPr="000258A8">
        <w:rPr>
          <w:i/>
          <w:lang w:val="be-BY"/>
        </w:rPr>
        <w:t>Пры́зба</w:t>
      </w:r>
      <w:proofErr w:type="spellEnd"/>
      <w:r w:rsidRPr="000258A8">
        <w:rPr>
          <w:lang w:val="be-BY"/>
        </w:rPr>
        <w:t xml:space="preserve"> — невысокі, звычайна земляны насып уздоўж сцяны хаты, зроблены для ўцяплення памяшкання.</w:t>
      </w:r>
    </w:p>
  </w:footnote>
  <w:footnote w:id="4">
    <w:p w:rsidR="004131BA" w:rsidRPr="004131BA" w:rsidRDefault="004131BA">
      <w:pPr>
        <w:pStyle w:val="a7"/>
        <w:rPr>
          <w:lang w:val="be-BY"/>
        </w:rPr>
      </w:pPr>
      <w:r w:rsidRPr="004131BA">
        <w:rPr>
          <w:rStyle w:val="a9"/>
          <w:lang w:val="be-BY"/>
        </w:rPr>
        <w:footnoteRef/>
      </w:r>
      <w:r w:rsidRPr="004131BA">
        <w:rPr>
          <w:lang w:val="be-BY"/>
        </w:rPr>
        <w:t xml:space="preserve"> </w:t>
      </w:r>
      <w:proofErr w:type="spellStart"/>
      <w:r w:rsidRPr="004131BA">
        <w:rPr>
          <w:i/>
          <w:lang w:val="be-BY"/>
        </w:rPr>
        <w:t>Або́е</w:t>
      </w:r>
      <w:proofErr w:type="spellEnd"/>
      <w:r w:rsidRPr="004131BA">
        <w:rPr>
          <w:lang w:val="be-BY"/>
        </w:rPr>
        <w:t xml:space="preserve"> </w:t>
      </w:r>
      <w:proofErr w:type="spellStart"/>
      <w:r w:rsidRPr="004131BA">
        <w:rPr>
          <w:i/>
          <w:lang w:val="be-BY"/>
        </w:rPr>
        <w:t>рабо́е</w:t>
      </w:r>
      <w:proofErr w:type="spellEnd"/>
      <w:r w:rsidRPr="004131BA">
        <w:rPr>
          <w:lang w:val="be-BY"/>
        </w:rPr>
        <w:t xml:space="preserve"> — пра людзей, падобных у чым-небудзь адзін на аднаго (па якіх-небудзь адмоўных якасцях).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F"/>
    <w:rsid w:val="000258A8"/>
    <w:rsid w:val="000E4C54"/>
    <w:rsid w:val="001052F2"/>
    <w:rsid w:val="0015338B"/>
    <w:rsid w:val="001B3739"/>
    <w:rsid w:val="001B7733"/>
    <w:rsid w:val="00226794"/>
    <w:rsid w:val="002651C3"/>
    <w:rsid w:val="002D04F2"/>
    <w:rsid w:val="00310E12"/>
    <w:rsid w:val="0039181F"/>
    <w:rsid w:val="0040592E"/>
    <w:rsid w:val="004131BA"/>
    <w:rsid w:val="005028F6"/>
    <w:rsid w:val="00536688"/>
    <w:rsid w:val="00580CB5"/>
    <w:rsid w:val="005A657C"/>
    <w:rsid w:val="005B0FE7"/>
    <w:rsid w:val="005B3CE5"/>
    <w:rsid w:val="005E3F33"/>
    <w:rsid w:val="005F3A80"/>
    <w:rsid w:val="005F6027"/>
    <w:rsid w:val="006C1F9A"/>
    <w:rsid w:val="007F06E6"/>
    <w:rsid w:val="007F47C6"/>
    <w:rsid w:val="0084465E"/>
    <w:rsid w:val="00854F6C"/>
    <w:rsid w:val="008826BC"/>
    <w:rsid w:val="0093322C"/>
    <w:rsid w:val="0096164A"/>
    <w:rsid w:val="00A777C1"/>
    <w:rsid w:val="00A8155F"/>
    <w:rsid w:val="00AD315C"/>
    <w:rsid w:val="00B07F42"/>
    <w:rsid w:val="00BB305B"/>
    <w:rsid w:val="00BC03AC"/>
    <w:rsid w:val="00BF3769"/>
    <w:rsid w:val="00C80B62"/>
    <w:rsid w:val="00C9220F"/>
    <w:rsid w:val="00DD79CA"/>
    <w:rsid w:val="00E45298"/>
    <w:rsid w:val="00E75545"/>
    <w:rsid w:val="00EE50E6"/>
    <w:rsid w:val="00F36D55"/>
    <w:rsid w:val="00F53ADB"/>
    <w:rsid w:val="00FB1466"/>
    <w:rsid w:val="00FB6EF9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0C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0C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0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0C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0C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EFFC-A122-4E1D-8FFD-63B6C96F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Гутарка асота з крапівою</dc:title>
  <dc:creator>Цётка</dc:creator>
  <cp:lastModifiedBy>Олеся</cp:lastModifiedBy>
  <cp:revision>14</cp:revision>
  <dcterms:created xsi:type="dcterms:W3CDTF">2016-03-09T08:10:00Z</dcterms:created>
  <dcterms:modified xsi:type="dcterms:W3CDTF">2017-11-10T08:43:00Z</dcterms:modified>
  <cp:category>Сказки литературные белорусских писателей</cp:category>
  <dc:language>бел.</dc:language>
</cp:coreProperties>
</file>