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B72E15" w:rsidRDefault="00162C16" w:rsidP="00B72E15">
      <w:pPr>
        <w:pStyle w:val="1"/>
        <w:outlineLvl w:val="1"/>
        <w:rPr>
          <w:lang w:val="be-BY"/>
        </w:rPr>
      </w:pPr>
      <w:r>
        <w:rPr>
          <w:lang w:val="be-BY"/>
        </w:rPr>
        <w:t>Скарынка</w:t>
      </w:r>
      <w:r w:rsidR="007B2263" w:rsidRPr="003F2A6C">
        <w:rPr>
          <w:lang w:val="be-BY"/>
        </w:rPr>
        <w:br/>
      </w:r>
      <w:r>
        <w:rPr>
          <w:b w:val="0"/>
          <w:i/>
          <w:sz w:val="20"/>
          <w:szCs w:val="20"/>
          <w:lang w:val="be-BY" w:eastAsia="ru-RU"/>
        </w:rPr>
        <w:t xml:space="preserve">Рыгор </w:t>
      </w:r>
      <w:proofErr w:type="spellStart"/>
      <w:r>
        <w:rPr>
          <w:b w:val="0"/>
          <w:i/>
          <w:sz w:val="20"/>
          <w:szCs w:val="20"/>
          <w:lang w:val="be-BY" w:eastAsia="ru-RU"/>
        </w:rPr>
        <w:t>Бо́хан</w:t>
      </w:r>
      <w:proofErr w:type="spellEnd"/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162C16">
      <w:pPr>
        <w:spacing w:after="0" w:line="240" w:lineRule="auto"/>
        <w:ind w:left="3261"/>
        <w:rPr>
          <w:lang w:val="be-BY"/>
        </w:rPr>
      </w:pPr>
    </w:p>
    <w:p w:rsidR="00162C16" w:rsidRDefault="00162C16" w:rsidP="00162C16">
      <w:pPr>
        <w:spacing w:after="0" w:line="240" w:lineRule="auto"/>
        <w:ind w:left="3261"/>
        <w:rPr>
          <w:lang w:val="be-BY"/>
        </w:rPr>
      </w:pPr>
      <w:r w:rsidRPr="00162C16">
        <w:rPr>
          <w:lang w:val="be-BY"/>
        </w:rPr>
        <w:t>Вунь як скарынку</w:t>
      </w:r>
    </w:p>
    <w:p w:rsidR="00162C16" w:rsidRDefault="00162C16" w:rsidP="00162C16">
      <w:pPr>
        <w:spacing w:after="0" w:line="240" w:lineRule="auto"/>
        <w:ind w:left="3261"/>
        <w:rPr>
          <w:lang w:val="be-BY"/>
        </w:rPr>
      </w:pPr>
      <w:r w:rsidRPr="00162C16">
        <w:rPr>
          <w:lang w:val="be-BY"/>
        </w:rPr>
        <w:t>Хлапчук падфутболіў</w:t>
      </w:r>
      <w:r>
        <w:rPr>
          <w:lang w:val="be-BY"/>
        </w:rPr>
        <w:t>…</w:t>
      </w:r>
    </w:p>
    <w:p w:rsidR="00162C16" w:rsidRDefault="00162C16" w:rsidP="00162C16">
      <w:pPr>
        <w:spacing w:after="0" w:line="240" w:lineRule="auto"/>
        <w:ind w:left="3261"/>
        <w:rPr>
          <w:lang w:val="be-BY"/>
        </w:rPr>
      </w:pPr>
      <w:r w:rsidRPr="00162C16">
        <w:rPr>
          <w:lang w:val="be-BY"/>
        </w:rPr>
        <w:t>Хлеба ж хапае,</w:t>
      </w:r>
    </w:p>
    <w:p w:rsidR="00162C16" w:rsidRDefault="00162C16" w:rsidP="00162C16">
      <w:pPr>
        <w:spacing w:after="0" w:line="240" w:lineRule="auto"/>
        <w:ind w:left="3261"/>
        <w:rPr>
          <w:lang w:val="be-BY"/>
        </w:rPr>
      </w:pPr>
      <w:r w:rsidRPr="00162C16">
        <w:rPr>
          <w:lang w:val="be-BY"/>
        </w:rPr>
        <w:t>Капейкі — цана.</w:t>
      </w:r>
    </w:p>
    <w:p w:rsidR="00162C16" w:rsidRDefault="00162C16" w:rsidP="00162C16">
      <w:pPr>
        <w:spacing w:after="0" w:line="240" w:lineRule="auto"/>
        <w:ind w:left="3261"/>
        <w:rPr>
          <w:lang w:val="be-BY"/>
        </w:rPr>
      </w:pPr>
      <w:r w:rsidRPr="00162C16">
        <w:rPr>
          <w:lang w:val="be-BY"/>
        </w:rPr>
        <w:t>Сэрца старога</w:t>
      </w:r>
    </w:p>
    <w:p w:rsidR="00162C16" w:rsidRDefault="00162C16" w:rsidP="00162C16">
      <w:pPr>
        <w:spacing w:after="0" w:line="240" w:lineRule="auto"/>
        <w:ind w:left="3261"/>
        <w:rPr>
          <w:lang w:val="be-BY"/>
        </w:rPr>
      </w:pPr>
      <w:r w:rsidRPr="00162C16">
        <w:rPr>
          <w:lang w:val="be-BY"/>
        </w:rPr>
        <w:t>Сціскаецца болем:</w:t>
      </w:r>
    </w:p>
    <w:p w:rsidR="00162C16" w:rsidRDefault="00162C16" w:rsidP="00162C16">
      <w:pPr>
        <w:spacing w:after="0" w:line="240" w:lineRule="auto"/>
        <w:ind w:left="3261"/>
        <w:rPr>
          <w:lang w:val="be-BY"/>
        </w:rPr>
      </w:pPr>
      <w:r w:rsidRPr="00162C16">
        <w:rPr>
          <w:lang w:val="be-BY"/>
        </w:rPr>
        <w:t>Скупа адважыла</w:t>
      </w:r>
    </w:p>
    <w:p w:rsidR="009012FC" w:rsidRDefault="00162C16" w:rsidP="00162C16">
      <w:pPr>
        <w:spacing w:after="0" w:line="240" w:lineRule="auto"/>
        <w:ind w:left="3261"/>
        <w:rPr>
          <w:lang w:val="be-BY"/>
        </w:rPr>
      </w:pPr>
      <w:r w:rsidRPr="00162C16">
        <w:rPr>
          <w:lang w:val="be-BY"/>
        </w:rPr>
        <w:t>Грамы вайна.</w:t>
      </w:r>
    </w:p>
    <w:p w:rsidR="00162C16" w:rsidRDefault="00162C16" w:rsidP="00162C16">
      <w:pPr>
        <w:spacing w:after="0" w:line="240" w:lineRule="auto"/>
        <w:ind w:left="3261"/>
        <w:rPr>
          <w:lang w:val="be-BY"/>
        </w:rPr>
      </w:pPr>
      <w:r w:rsidRPr="00162C16">
        <w:rPr>
          <w:lang w:val="be-BY"/>
        </w:rPr>
        <w:t>Не, не забыў ён</w:t>
      </w:r>
    </w:p>
    <w:p w:rsidR="00162C16" w:rsidRDefault="00162C16" w:rsidP="00162C16">
      <w:pPr>
        <w:spacing w:after="0" w:line="240" w:lineRule="auto"/>
        <w:ind w:left="3261"/>
        <w:rPr>
          <w:lang w:val="be-BY"/>
        </w:rPr>
      </w:pPr>
      <w:r w:rsidRPr="00162C16">
        <w:rPr>
          <w:lang w:val="be-BY"/>
        </w:rPr>
        <w:t>Часіны галоднай.</w:t>
      </w:r>
    </w:p>
    <w:p w:rsidR="00162C16" w:rsidRDefault="00162C16" w:rsidP="00162C16">
      <w:pPr>
        <w:spacing w:after="0" w:line="240" w:lineRule="auto"/>
        <w:ind w:left="3261"/>
        <w:rPr>
          <w:lang w:val="be-BY"/>
        </w:rPr>
      </w:pPr>
      <w:r w:rsidRPr="00162C16">
        <w:rPr>
          <w:lang w:val="be-BY"/>
        </w:rPr>
        <w:t>Вёска... А ў ёй —</w:t>
      </w:r>
    </w:p>
    <w:p w:rsidR="00162C16" w:rsidRDefault="00162C16" w:rsidP="00162C16">
      <w:pPr>
        <w:spacing w:after="0" w:line="240" w:lineRule="auto"/>
        <w:ind w:left="3261"/>
        <w:rPr>
          <w:lang w:val="be-BY"/>
        </w:rPr>
      </w:pPr>
      <w:r w:rsidRPr="00162C16">
        <w:rPr>
          <w:lang w:val="be-BY"/>
        </w:rPr>
        <w:t>Ні двара ні кала</w:t>
      </w:r>
      <w:r>
        <w:rPr>
          <w:rStyle w:val="a9"/>
          <w:lang w:val="be-BY"/>
        </w:rPr>
        <w:footnoteReference w:id="1"/>
      </w:r>
      <w:r w:rsidRPr="00162C16">
        <w:rPr>
          <w:lang w:val="be-BY"/>
        </w:rPr>
        <w:t>.</w:t>
      </w:r>
    </w:p>
    <w:p w:rsidR="00162C16" w:rsidRDefault="00162C16" w:rsidP="00162C16">
      <w:pPr>
        <w:spacing w:after="0" w:line="240" w:lineRule="auto"/>
        <w:ind w:left="3261"/>
        <w:rPr>
          <w:lang w:val="be-BY"/>
        </w:rPr>
      </w:pPr>
      <w:r w:rsidRPr="00162C16">
        <w:rPr>
          <w:lang w:val="be-BY"/>
        </w:rPr>
        <w:t>Плакала маці</w:t>
      </w:r>
    </w:p>
    <w:p w:rsidR="00162C16" w:rsidRDefault="00162C16" w:rsidP="00162C16">
      <w:pPr>
        <w:spacing w:after="0" w:line="240" w:lineRule="auto"/>
        <w:ind w:left="3261"/>
        <w:rPr>
          <w:lang w:val="be-BY"/>
        </w:rPr>
      </w:pPr>
      <w:r w:rsidRPr="00162C16">
        <w:rPr>
          <w:lang w:val="be-BY"/>
        </w:rPr>
        <w:t xml:space="preserve">Ў </w:t>
      </w:r>
      <w:bookmarkStart w:id="0" w:name="_GoBack"/>
      <w:bookmarkEnd w:id="0"/>
      <w:r w:rsidRPr="00162C16">
        <w:rPr>
          <w:lang w:val="be-BY"/>
        </w:rPr>
        <w:t>зямлянцы</w:t>
      </w:r>
      <w:r>
        <w:rPr>
          <w:rStyle w:val="a9"/>
          <w:lang w:val="be-BY"/>
        </w:rPr>
        <w:footnoteReference w:id="2"/>
      </w:r>
      <w:r w:rsidRPr="00162C16">
        <w:rPr>
          <w:lang w:val="be-BY"/>
        </w:rPr>
        <w:t xml:space="preserve"> халоднай —</w:t>
      </w:r>
    </w:p>
    <w:p w:rsidR="00162C16" w:rsidRDefault="00162C16" w:rsidP="00162C16">
      <w:pPr>
        <w:spacing w:after="0" w:line="240" w:lineRule="auto"/>
        <w:ind w:left="3261"/>
        <w:rPr>
          <w:lang w:val="be-BY"/>
        </w:rPr>
      </w:pPr>
      <w:r w:rsidRPr="00162C16">
        <w:rPr>
          <w:lang w:val="be-BY"/>
        </w:rPr>
        <w:t>Хоць бы скарынка</w:t>
      </w:r>
    </w:p>
    <w:p w:rsidR="00162C16" w:rsidRPr="00703B6E" w:rsidRDefault="00162C16" w:rsidP="00162C16">
      <w:pPr>
        <w:spacing w:after="0" w:line="240" w:lineRule="auto"/>
        <w:ind w:left="3261"/>
        <w:rPr>
          <w:lang w:val="be-BY"/>
        </w:rPr>
      </w:pPr>
      <w:r w:rsidRPr="00162C16">
        <w:rPr>
          <w:lang w:val="be-BY"/>
        </w:rPr>
        <w:t>Для дзетак была.</w:t>
      </w:r>
    </w:p>
    <w:sectPr w:rsidR="00162C16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8DB" w:rsidRDefault="004058DB" w:rsidP="00BB305B">
      <w:pPr>
        <w:spacing w:after="0" w:line="240" w:lineRule="auto"/>
      </w:pPr>
      <w:r>
        <w:separator/>
      </w:r>
    </w:p>
  </w:endnote>
  <w:endnote w:type="continuationSeparator" w:id="0">
    <w:p w:rsidR="004058DB" w:rsidRDefault="004058D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62C1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62C1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8DB" w:rsidRDefault="004058DB" w:rsidP="00BB305B">
      <w:pPr>
        <w:spacing w:after="0" w:line="240" w:lineRule="auto"/>
      </w:pPr>
      <w:r>
        <w:separator/>
      </w:r>
    </w:p>
  </w:footnote>
  <w:footnote w:type="continuationSeparator" w:id="0">
    <w:p w:rsidR="004058DB" w:rsidRDefault="004058DB" w:rsidP="00BB305B">
      <w:pPr>
        <w:spacing w:after="0" w:line="240" w:lineRule="auto"/>
      </w:pPr>
      <w:r>
        <w:continuationSeparator/>
      </w:r>
    </w:p>
  </w:footnote>
  <w:footnote w:id="1">
    <w:p w:rsidR="00162C16" w:rsidRPr="00162C16" w:rsidRDefault="00162C16">
      <w:pPr>
        <w:pStyle w:val="a7"/>
        <w:rPr>
          <w:lang w:val="be-BY"/>
        </w:rPr>
      </w:pPr>
      <w:r w:rsidRPr="00162C16">
        <w:rPr>
          <w:rStyle w:val="a9"/>
          <w:lang w:val="be-BY"/>
        </w:rPr>
        <w:footnoteRef/>
      </w:r>
      <w:r w:rsidRPr="00162C16">
        <w:rPr>
          <w:lang w:val="be-BY"/>
        </w:rPr>
        <w:t xml:space="preserve"> </w:t>
      </w:r>
      <w:r w:rsidRPr="00162C16">
        <w:rPr>
          <w:i/>
          <w:lang w:val="be-BY"/>
        </w:rPr>
        <w:t>Ні двара́ ні кала́</w:t>
      </w:r>
      <w:r w:rsidRPr="00162C16">
        <w:rPr>
          <w:lang w:val="be-BY"/>
        </w:rPr>
        <w:t xml:space="preserve"> — нічога няма.</w:t>
      </w:r>
    </w:p>
  </w:footnote>
  <w:footnote w:id="2">
    <w:p w:rsidR="00162C16" w:rsidRPr="00162C16" w:rsidRDefault="00162C16">
      <w:pPr>
        <w:pStyle w:val="a7"/>
        <w:rPr>
          <w:lang w:val="be-BY"/>
        </w:rPr>
      </w:pPr>
      <w:r w:rsidRPr="00162C16">
        <w:rPr>
          <w:rStyle w:val="a9"/>
          <w:lang w:val="be-BY"/>
        </w:rPr>
        <w:footnoteRef/>
      </w:r>
      <w:r w:rsidRPr="00162C16">
        <w:rPr>
          <w:lang w:val="be-BY"/>
        </w:rPr>
        <w:t xml:space="preserve"> </w:t>
      </w:r>
      <w:proofErr w:type="spellStart"/>
      <w:r w:rsidRPr="00162C16">
        <w:rPr>
          <w:i/>
          <w:lang w:val="be-BY"/>
        </w:rPr>
        <w:t>Зямля</w:t>
      </w:r>
      <w:r>
        <w:rPr>
          <w:i/>
          <w:lang w:val="be-BY"/>
        </w:rPr>
        <w:t>́</w:t>
      </w:r>
      <w:r w:rsidRPr="00162C16">
        <w:rPr>
          <w:i/>
          <w:lang w:val="be-BY"/>
        </w:rPr>
        <w:t>нка</w:t>
      </w:r>
      <w:proofErr w:type="spellEnd"/>
      <w:r w:rsidRPr="00162C16">
        <w:rPr>
          <w:lang w:val="be-BY"/>
        </w:rPr>
        <w:t xml:space="preserve"> — крытае паглыбленне ў зямлі, выкапанае для жылля.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557E4"/>
    <w:rsid w:val="000A4D0C"/>
    <w:rsid w:val="00156322"/>
    <w:rsid w:val="00162C16"/>
    <w:rsid w:val="001B3739"/>
    <w:rsid w:val="001B7733"/>
    <w:rsid w:val="001C64CC"/>
    <w:rsid w:val="002120FC"/>
    <w:rsid w:val="00226794"/>
    <w:rsid w:val="00310E12"/>
    <w:rsid w:val="0039181F"/>
    <w:rsid w:val="004058DB"/>
    <w:rsid w:val="0040592E"/>
    <w:rsid w:val="005028F6"/>
    <w:rsid w:val="00536688"/>
    <w:rsid w:val="005A657C"/>
    <w:rsid w:val="005B3CE5"/>
    <w:rsid w:val="006C1F9A"/>
    <w:rsid w:val="007B2263"/>
    <w:rsid w:val="007F47C6"/>
    <w:rsid w:val="008040BD"/>
    <w:rsid w:val="00837646"/>
    <w:rsid w:val="00854F6C"/>
    <w:rsid w:val="008615C0"/>
    <w:rsid w:val="009012FC"/>
    <w:rsid w:val="0093322C"/>
    <w:rsid w:val="0096164A"/>
    <w:rsid w:val="00B07A9C"/>
    <w:rsid w:val="00B07F42"/>
    <w:rsid w:val="00B72E15"/>
    <w:rsid w:val="00BB305B"/>
    <w:rsid w:val="00BF3769"/>
    <w:rsid w:val="00C035FA"/>
    <w:rsid w:val="00C16B84"/>
    <w:rsid w:val="00C80B62"/>
    <w:rsid w:val="00C9220F"/>
    <w:rsid w:val="00CA3292"/>
    <w:rsid w:val="00E02922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BB33F-9CF0-45B9-B6D0-EFDEFC8D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Скарынка</dc:title>
  <dc:creator>Бохан Р.</dc:creator>
  <cp:lastModifiedBy>Олеся</cp:lastModifiedBy>
  <cp:revision>13</cp:revision>
  <dcterms:created xsi:type="dcterms:W3CDTF">2016-03-05T04:29:00Z</dcterms:created>
  <dcterms:modified xsi:type="dcterms:W3CDTF">2017-09-15T11:21:00Z</dcterms:modified>
  <cp:category>Произведения поэтов белорусских</cp:category>
  <dc:language>бел.</dc:language>
</cp:coreProperties>
</file>